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35" w:rsidRPr="00382270" w:rsidRDefault="00382270" w:rsidP="0038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0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муниципального </w:t>
      </w:r>
      <w:r w:rsidR="007B74F3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38227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специалистом Комитета п</w:t>
      </w:r>
      <w:r w:rsidRPr="007B74F3">
        <w:rPr>
          <w:rFonts w:ascii="Times New Roman" w:hAnsi="Times New Roman" w:cs="Times New Roman"/>
          <w:sz w:val="28"/>
          <w:szCs w:val="28"/>
        </w:rPr>
        <w:t xml:space="preserve">о телефону, посредством </w:t>
      </w:r>
      <w:proofErr w:type="spellStart"/>
      <w:r w:rsidRPr="007B74F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B74F3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7B74F3">
        <w:rPr>
          <w:rFonts w:ascii="Times New Roman" w:hAnsi="Times New Roman" w:cs="Times New Roman"/>
          <w:bCs/>
          <w:sz w:val="28"/>
          <w:szCs w:val="28"/>
        </w:rPr>
        <w:t xml:space="preserve"> и не должно превышать 15 минут.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контроля. 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контроля;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б) порядок осуществления контрольных (надзорных) мероприятий, установленных настоящим Положением;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4F3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7B74F3" w:rsidRPr="007B74F3" w:rsidRDefault="007B74F3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 ведет журнал учета консультирований.</w:t>
      </w:r>
    </w:p>
    <w:p w:rsidR="00382270" w:rsidRPr="007B74F3" w:rsidRDefault="007B74F3" w:rsidP="007B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F3">
        <w:rPr>
          <w:rFonts w:ascii="Times New Roman" w:hAnsi="Times New Roman" w:cs="Times New Roman"/>
          <w:bCs/>
          <w:sz w:val="28"/>
          <w:szCs w:val="28"/>
        </w:rPr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</w:t>
      </w:r>
    </w:p>
    <w:sectPr w:rsidR="00382270" w:rsidRPr="007B74F3" w:rsidSect="00E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82270"/>
    <w:rsid w:val="00382270"/>
    <w:rsid w:val="007B74F3"/>
    <w:rsid w:val="00EA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3</cp:revision>
  <dcterms:created xsi:type="dcterms:W3CDTF">2022-03-17T03:18:00Z</dcterms:created>
  <dcterms:modified xsi:type="dcterms:W3CDTF">2022-03-18T03:42:00Z</dcterms:modified>
</cp:coreProperties>
</file>