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23" w:rsidRDefault="00344923" w:rsidP="0018451C">
      <w:pPr>
        <w:shd w:val="clear" w:color="auto" w:fill="FFFFFF"/>
        <w:tabs>
          <w:tab w:val="left" w:pos="9923"/>
        </w:tabs>
        <w:spacing w:line="336" w:lineRule="exact"/>
        <w:ind w:right="80" w:firstLine="0"/>
        <w:jc w:val="center"/>
        <w:rPr>
          <w:b/>
          <w:bCs/>
          <w:sz w:val="28"/>
          <w:szCs w:val="28"/>
        </w:rPr>
      </w:pPr>
      <w:r w:rsidRPr="007F77FA">
        <w:rPr>
          <w:b/>
          <w:bCs/>
          <w:sz w:val="28"/>
          <w:szCs w:val="28"/>
        </w:rPr>
        <w:t xml:space="preserve">ЗАРИНСКОЕ ГОРОДСКОЕ СОБРАНИЕ </w:t>
      </w:r>
      <w:r>
        <w:rPr>
          <w:b/>
          <w:bCs/>
          <w:sz w:val="28"/>
          <w:szCs w:val="28"/>
        </w:rPr>
        <w:t>Д</w:t>
      </w:r>
      <w:r w:rsidRPr="007F77FA">
        <w:rPr>
          <w:b/>
          <w:bCs/>
          <w:sz w:val="28"/>
          <w:szCs w:val="28"/>
        </w:rPr>
        <w:t>ЕПУТАТОВ</w:t>
      </w:r>
    </w:p>
    <w:p w:rsidR="00344923" w:rsidRPr="007F77FA" w:rsidRDefault="00344923" w:rsidP="0018451C">
      <w:pPr>
        <w:shd w:val="clear" w:color="auto" w:fill="FFFFFF"/>
        <w:tabs>
          <w:tab w:val="left" w:pos="9923"/>
        </w:tabs>
        <w:spacing w:line="336" w:lineRule="exact"/>
        <w:ind w:right="80"/>
        <w:jc w:val="center"/>
        <w:rPr>
          <w:b/>
          <w:bCs/>
        </w:rPr>
      </w:pPr>
      <w:r w:rsidRPr="007F77FA">
        <w:rPr>
          <w:b/>
          <w:bCs/>
          <w:sz w:val="28"/>
          <w:szCs w:val="28"/>
        </w:rPr>
        <w:t>АЛТАЙСКОГО КРАЯ</w:t>
      </w:r>
    </w:p>
    <w:p w:rsidR="00344923" w:rsidRPr="007F77FA" w:rsidRDefault="00344923" w:rsidP="0018451C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  <w:r w:rsidRPr="007F77FA">
        <w:rPr>
          <w:b/>
          <w:bCs/>
          <w:position w:val="-7"/>
          <w:sz w:val="40"/>
          <w:szCs w:val="40"/>
        </w:rPr>
        <w:t>РЕШЕНИЕ</w:t>
      </w:r>
    </w:p>
    <w:p w:rsidR="00344923" w:rsidRDefault="00344923" w:rsidP="0018451C">
      <w:pPr>
        <w:shd w:val="clear" w:color="auto" w:fill="FFFFFF"/>
        <w:tabs>
          <w:tab w:val="left" w:leader="underscore" w:pos="4157"/>
          <w:tab w:val="left" w:pos="8966"/>
        </w:tabs>
        <w:rPr>
          <w:spacing w:val="-28"/>
          <w:sz w:val="24"/>
          <w:szCs w:val="24"/>
        </w:rPr>
      </w:pPr>
    </w:p>
    <w:p w:rsidR="00344923" w:rsidRPr="005A335F" w:rsidRDefault="00344923" w:rsidP="0018451C">
      <w:pPr>
        <w:shd w:val="clear" w:color="auto" w:fill="FFFFFF"/>
        <w:tabs>
          <w:tab w:val="left" w:leader="underscore" w:pos="4157"/>
          <w:tab w:val="left" w:pos="9923"/>
        </w:tabs>
      </w:pPr>
    </w:p>
    <w:p w:rsidR="00344923" w:rsidRPr="006732DA" w:rsidRDefault="00344923" w:rsidP="0018451C">
      <w:pPr>
        <w:pStyle w:val="Title"/>
        <w:jc w:val="left"/>
        <w:rPr>
          <w:bCs/>
          <w:sz w:val="24"/>
          <w:szCs w:val="24"/>
        </w:rPr>
      </w:pPr>
      <w:r w:rsidRPr="006732DA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</w:t>
      </w:r>
      <w:r w:rsidRPr="006732DA">
        <w:rPr>
          <w:bCs/>
          <w:sz w:val="24"/>
          <w:szCs w:val="24"/>
        </w:rPr>
        <w:t>__№_____</w:t>
      </w:r>
      <w:r>
        <w:rPr>
          <w:bCs/>
          <w:sz w:val="24"/>
          <w:szCs w:val="24"/>
        </w:rPr>
        <w:t>______</w:t>
      </w:r>
      <w:r w:rsidRPr="006732D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Pr="006732DA">
        <w:rPr>
          <w:bCs/>
          <w:sz w:val="24"/>
          <w:szCs w:val="24"/>
        </w:rPr>
        <w:t>_                          г. Заринск</w:t>
      </w:r>
    </w:p>
    <w:p w:rsidR="00344923" w:rsidRDefault="00344923" w:rsidP="0018451C">
      <w:pPr>
        <w:shd w:val="clear" w:color="auto" w:fill="FFFFFF"/>
        <w:ind w:left="82" w:right="5299"/>
        <w:rPr>
          <w:sz w:val="24"/>
          <w:szCs w:val="24"/>
        </w:rPr>
      </w:pPr>
    </w:p>
    <w:p w:rsidR="00344923" w:rsidRDefault="00344923" w:rsidP="0018451C">
      <w:pPr>
        <w:shd w:val="clear" w:color="auto" w:fill="FFFFFF"/>
        <w:ind w:left="82" w:right="5299"/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4503"/>
        <w:gridCol w:w="5386"/>
      </w:tblGrid>
      <w:tr w:rsidR="00344923" w:rsidTr="002D6F9D">
        <w:tc>
          <w:tcPr>
            <w:tcW w:w="4503" w:type="dxa"/>
          </w:tcPr>
          <w:p w:rsidR="00344923" w:rsidRPr="002D6F9D" w:rsidRDefault="00344923" w:rsidP="002D6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2D6F9D">
              <w:rPr>
                <w:sz w:val="24"/>
              </w:rPr>
              <w:t>О внесении изменений в Приложение №1 к решению Заринского городского Со</w:t>
            </w:r>
            <w:r w:rsidRPr="002D6F9D">
              <w:rPr>
                <w:sz w:val="24"/>
              </w:rPr>
              <w:t>б</w:t>
            </w:r>
            <w:r w:rsidRPr="002D6F9D">
              <w:rPr>
                <w:sz w:val="24"/>
              </w:rPr>
              <w:t>рания депутатов  «О принятии Полож</w:t>
            </w:r>
            <w:r w:rsidRPr="002D6F9D">
              <w:rPr>
                <w:sz w:val="24"/>
              </w:rPr>
              <w:t>е</w:t>
            </w:r>
            <w:r w:rsidRPr="002D6F9D">
              <w:rPr>
                <w:sz w:val="24"/>
              </w:rPr>
              <w:t>ния о муниципальной службе в муниц</w:t>
            </w:r>
            <w:r w:rsidRPr="002D6F9D">
              <w:rPr>
                <w:sz w:val="24"/>
              </w:rPr>
              <w:t>и</w:t>
            </w:r>
            <w:r w:rsidRPr="002D6F9D">
              <w:rPr>
                <w:sz w:val="24"/>
              </w:rPr>
              <w:t>пальном образовании город Заринск А</w:t>
            </w:r>
            <w:r w:rsidRPr="002D6F9D">
              <w:rPr>
                <w:sz w:val="24"/>
              </w:rPr>
              <w:t>л</w:t>
            </w:r>
            <w:r w:rsidRPr="002D6F9D">
              <w:rPr>
                <w:sz w:val="24"/>
              </w:rPr>
              <w:t>тайского края»</w:t>
            </w:r>
          </w:p>
        </w:tc>
        <w:tc>
          <w:tcPr>
            <w:tcW w:w="5386" w:type="dxa"/>
          </w:tcPr>
          <w:p w:rsidR="00344923" w:rsidRPr="002D6F9D" w:rsidRDefault="00344923" w:rsidP="002D6F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44923" w:rsidRDefault="00344923" w:rsidP="0018451C">
      <w:pPr>
        <w:shd w:val="clear" w:color="auto" w:fill="FFFFFF"/>
        <w:ind w:right="5299" w:firstLine="0"/>
      </w:pPr>
    </w:p>
    <w:p w:rsidR="00344923" w:rsidRDefault="00344923" w:rsidP="0018451C">
      <w:pPr>
        <w:shd w:val="clear" w:color="auto" w:fill="FFFFFF"/>
        <w:ind w:right="5299" w:firstLine="0"/>
      </w:pPr>
    </w:p>
    <w:p w:rsidR="00344923" w:rsidRPr="00E42B30" w:rsidRDefault="00344923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02.03.2007 № 25-ФЗ «О муниципальной службе в Российской Федерации», законом Алтайского края от 07.12.2007 № 134-ЗС « О муниципальной службе в Алтайском крае» Заринское городское Собрание депутатов,</w:t>
      </w:r>
    </w:p>
    <w:p w:rsidR="00344923" w:rsidRDefault="00344923" w:rsidP="0018451C">
      <w:pPr>
        <w:spacing w:line="240" w:lineRule="auto"/>
        <w:ind w:firstLine="0"/>
        <w:rPr>
          <w:sz w:val="24"/>
        </w:rPr>
      </w:pPr>
    </w:p>
    <w:p w:rsidR="00344923" w:rsidRDefault="00344923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</w:p>
    <w:p w:rsidR="00344923" w:rsidRDefault="00344923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РЕШИЛО:</w:t>
      </w:r>
    </w:p>
    <w:p w:rsidR="00344923" w:rsidRDefault="00344923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</w:p>
    <w:p w:rsidR="00344923" w:rsidRDefault="00344923" w:rsidP="0018451C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  <w:r>
        <w:rPr>
          <w:sz w:val="24"/>
          <w:szCs w:val="24"/>
        </w:rPr>
        <w:t>1.Внести в Приложение № 1 к решению Заринского городского Собрания депут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тов </w:t>
      </w:r>
      <w:r>
        <w:rPr>
          <w:sz w:val="24"/>
        </w:rPr>
        <w:t>Алтайского края от 27.12.2007 № 64-ГС «О принятии Положения о муниципальной службе в муниципальном образовании город Заринск Алтайского края» следующие изм</w:t>
      </w:r>
      <w:r>
        <w:rPr>
          <w:sz w:val="24"/>
        </w:rPr>
        <w:t>е</w:t>
      </w:r>
      <w:r>
        <w:rPr>
          <w:sz w:val="24"/>
        </w:rPr>
        <w:t>нения:</w:t>
      </w: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  <w:r>
        <w:rPr>
          <w:sz w:val="24"/>
        </w:rPr>
        <w:t>1) пункты 5, 6 раздела 8 «Дополнительные гарантии, предоставляемые муниц</w:t>
      </w:r>
      <w:r>
        <w:rPr>
          <w:sz w:val="24"/>
        </w:rPr>
        <w:t>и</w:t>
      </w:r>
      <w:r>
        <w:rPr>
          <w:sz w:val="24"/>
        </w:rPr>
        <w:t>пальному служащему» изложить в новой редакции:</w:t>
      </w: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  <w:r>
        <w:rPr>
          <w:sz w:val="24"/>
        </w:rPr>
        <w:t>«5.В случае смерти муниципального служащего его семья имеет право на получ</w:t>
      </w:r>
      <w:r>
        <w:rPr>
          <w:sz w:val="24"/>
        </w:rPr>
        <w:t>е</w:t>
      </w:r>
      <w:r>
        <w:rPr>
          <w:sz w:val="24"/>
        </w:rPr>
        <w:t>ние единовременного пособия в размере пяти прожиточных минимумов на душу насел</w:t>
      </w:r>
      <w:r>
        <w:rPr>
          <w:sz w:val="24"/>
        </w:rPr>
        <w:t>е</w:t>
      </w:r>
      <w:r>
        <w:rPr>
          <w:sz w:val="24"/>
        </w:rPr>
        <w:t>ния, установленных постановлением Администрации Алтайского края.</w:t>
      </w: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  <w:r>
        <w:rPr>
          <w:sz w:val="24"/>
        </w:rPr>
        <w:t>6.В случае смерти супруга, родителей, детей муниципальный служащий имеет пр</w:t>
      </w:r>
      <w:r>
        <w:rPr>
          <w:sz w:val="24"/>
        </w:rPr>
        <w:t>а</w:t>
      </w:r>
      <w:r>
        <w:rPr>
          <w:sz w:val="24"/>
        </w:rPr>
        <w:t>во на получение единовременной материальной помощи в размере трех прожиточных м</w:t>
      </w:r>
      <w:r>
        <w:rPr>
          <w:sz w:val="24"/>
        </w:rPr>
        <w:t>и</w:t>
      </w:r>
      <w:r>
        <w:rPr>
          <w:sz w:val="24"/>
        </w:rPr>
        <w:t>нимумов на душу населения, установленных постановлением Администрации Алтайского края.»;</w:t>
      </w: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  <w:r>
        <w:rPr>
          <w:sz w:val="24"/>
        </w:rPr>
        <w:t>2)раздел 8 «Дополнительные гарантии, предоставляемые муниципальному служ</w:t>
      </w:r>
      <w:r>
        <w:rPr>
          <w:sz w:val="24"/>
        </w:rPr>
        <w:t>а</w:t>
      </w:r>
      <w:r>
        <w:rPr>
          <w:sz w:val="24"/>
        </w:rPr>
        <w:t>щему» дополнить пунктами 7, 8, 9 следующего содержания:</w:t>
      </w: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  <w:r>
        <w:rPr>
          <w:sz w:val="24"/>
        </w:rPr>
        <w:t>«7.Материальная помощь в случае смерти супруга, родителей, детей муниципал</w:t>
      </w:r>
      <w:r>
        <w:rPr>
          <w:sz w:val="24"/>
        </w:rPr>
        <w:t>ь</w:t>
      </w:r>
      <w:r>
        <w:rPr>
          <w:sz w:val="24"/>
        </w:rPr>
        <w:t>ного служащего выплачивается на основании письменного заявления муниципального служащего на имя главы города, главы администрации города, руководителя структурн</w:t>
      </w:r>
      <w:r>
        <w:rPr>
          <w:sz w:val="24"/>
        </w:rPr>
        <w:t>о</w:t>
      </w:r>
      <w:r>
        <w:rPr>
          <w:sz w:val="24"/>
        </w:rPr>
        <w:t>го подразделения администрации города, наделенного правами юридического лица, по месту службы муниципального служащего.</w:t>
      </w: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  <w:r>
        <w:rPr>
          <w:sz w:val="24"/>
        </w:rPr>
        <w:t>К заявлению прилагаются следующие документы:</w:t>
      </w: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  <w:r>
        <w:rPr>
          <w:sz w:val="24"/>
        </w:rPr>
        <w:t>-копия свидетельства о смерти супруга, родителей, детей, заверенная в установле</w:t>
      </w:r>
      <w:r>
        <w:rPr>
          <w:sz w:val="24"/>
        </w:rPr>
        <w:t>н</w:t>
      </w:r>
      <w:r>
        <w:rPr>
          <w:sz w:val="24"/>
        </w:rPr>
        <w:t>ном  порядке;</w:t>
      </w: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  <w:r>
        <w:rPr>
          <w:sz w:val="24"/>
        </w:rPr>
        <w:t>-копии документов, подтверждающих наличие родственных отношений, завере</w:t>
      </w:r>
      <w:r>
        <w:rPr>
          <w:sz w:val="24"/>
        </w:rPr>
        <w:t>н</w:t>
      </w:r>
      <w:r>
        <w:rPr>
          <w:sz w:val="24"/>
        </w:rPr>
        <w:t>ные в установленном порядке.</w:t>
      </w: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  <w:r>
        <w:rPr>
          <w:sz w:val="24"/>
        </w:rPr>
        <w:t xml:space="preserve">8.Основанием для выплаты материальной помощи является распоряжение (приказ) главы города, </w:t>
      </w:r>
      <w:bookmarkStart w:id="0" w:name="_GoBack"/>
      <w:bookmarkEnd w:id="0"/>
      <w:r>
        <w:rPr>
          <w:sz w:val="24"/>
        </w:rPr>
        <w:t xml:space="preserve"> администрации города, руководителя структурного подразделения админ</w:t>
      </w:r>
      <w:r>
        <w:rPr>
          <w:sz w:val="24"/>
        </w:rPr>
        <w:t>и</w:t>
      </w:r>
      <w:r>
        <w:rPr>
          <w:sz w:val="24"/>
        </w:rPr>
        <w:t>страции города, наделенного правами юридического лица по месту службы муниципал</w:t>
      </w:r>
      <w:r>
        <w:rPr>
          <w:sz w:val="24"/>
        </w:rPr>
        <w:t>ь</w:t>
      </w:r>
      <w:r>
        <w:rPr>
          <w:sz w:val="24"/>
        </w:rPr>
        <w:t>ного служащего. В распоряжении (приказе) указываются основания выплаты, получатель материальной помощи, ее размер.</w:t>
      </w: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</w:rPr>
      </w:pPr>
      <w:r>
        <w:rPr>
          <w:sz w:val="24"/>
        </w:rPr>
        <w:t>9.В случае установления обстоятельств, исключающих возможность назначения пособия (непредставление указанных в пункте 7 документов, предоставление неполного их перечня, предоставление документов, содержащих недостоверные сведения) муниц</w:t>
      </w:r>
      <w:r>
        <w:rPr>
          <w:sz w:val="24"/>
        </w:rPr>
        <w:t>и</w:t>
      </w:r>
      <w:r>
        <w:rPr>
          <w:sz w:val="24"/>
        </w:rPr>
        <w:t>пальному служащему в выплате пособия может быть отказано.»</w:t>
      </w:r>
    </w:p>
    <w:p w:rsidR="00344923" w:rsidRDefault="00344923" w:rsidP="0018451C">
      <w:pPr>
        <w:shd w:val="clear" w:color="auto" w:fill="FFFFFF"/>
        <w:spacing w:line="240" w:lineRule="auto"/>
        <w:ind w:firstLine="708"/>
        <w:rPr>
          <w:sz w:val="24"/>
          <w:szCs w:val="24"/>
        </w:rPr>
      </w:pPr>
    </w:p>
    <w:p w:rsidR="00344923" w:rsidRPr="0081732A" w:rsidRDefault="00344923" w:rsidP="00D77CFD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2.Настоящее решение распространяется на правоотношения, возникшие с 01.01.2012г.</w:t>
      </w:r>
    </w:p>
    <w:p w:rsidR="00344923" w:rsidRPr="0081732A" w:rsidRDefault="00344923" w:rsidP="0018451C">
      <w:pPr>
        <w:shd w:val="clear" w:color="auto" w:fill="FFFFFF"/>
        <w:spacing w:line="240" w:lineRule="auto"/>
        <w:ind w:firstLine="708"/>
        <w:rPr>
          <w:sz w:val="24"/>
          <w:szCs w:val="24"/>
        </w:rPr>
      </w:pPr>
    </w:p>
    <w:p w:rsidR="00344923" w:rsidRDefault="00344923" w:rsidP="0018451C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81732A">
        <w:rPr>
          <w:sz w:val="24"/>
          <w:szCs w:val="24"/>
        </w:rPr>
        <w:t>.Опубликовать настоящее решение в «Сборнике муниципальных правовых актов города Заринска».</w:t>
      </w:r>
    </w:p>
    <w:p w:rsidR="00344923" w:rsidRPr="00D77CFD" w:rsidRDefault="00344923" w:rsidP="00D77CFD">
      <w:pPr>
        <w:spacing w:line="240" w:lineRule="auto"/>
        <w:ind w:firstLine="0"/>
        <w:rPr>
          <w:sz w:val="24"/>
          <w:szCs w:val="24"/>
        </w:rPr>
      </w:pPr>
    </w:p>
    <w:p w:rsidR="00344923" w:rsidRPr="0081732A" w:rsidRDefault="00344923" w:rsidP="00B96B27">
      <w:pPr>
        <w:spacing w:line="240" w:lineRule="auto"/>
        <w:ind w:firstLine="708"/>
        <w:rPr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Pr="0081732A">
        <w:rPr>
          <w:spacing w:val="-2"/>
          <w:sz w:val="24"/>
          <w:szCs w:val="24"/>
        </w:rPr>
        <w:t>.Контроль за исполнением решения возложить на постоянную комиссию</w:t>
      </w:r>
      <w:r w:rsidRPr="0081732A">
        <w:rPr>
          <w:spacing w:val="-1"/>
          <w:sz w:val="24"/>
          <w:szCs w:val="24"/>
        </w:rPr>
        <w:t xml:space="preserve"> городск</w:t>
      </w:r>
      <w:r w:rsidRPr="0081732A">
        <w:rPr>
          <w:spacing w:val="-1"/>
          <w:sz w:val="24"/>
          <w:szCs w:val="24"/>
        </w:rPr>
        <w:t>о</w:t>
      </w:r>
      <w:r w:rsidRPr="0081732A">
        <w:rPr>
          <w:spacing w:val="-1"/>
          <w:sz w:val="24"/>
          <w:szCs w:val="24"/>
        </w:rPr>
        <w:t xml:space="preserve">го Собрания депутатов </w:t>
      </w:r>
      <w:r w:rsidRPr="0081732A">
        <w:rPr>
          <w:spacing w:val="-2"/>
          <w:sz w:val="24"/>
          <w:szCs w:val="24"/>
        </w:rPr>
        <w:t xml:space="preserve">по </w:t>
      </w:r>
      <w:r w:rsidRPr="0081732A">
        <w:rPr>
          <w:spacing w:val="-1"/>
          <w:sz w:val="24"/>
          <w:szCs w:val="24"/>
        </w:rPr>
        <w:t>бюджету и социальной политике (</w:t>
      </w:r>
      <w:r>
        <w:rPr>
          <w:spacing w:val="-1"/>
          <w:sz w:val="24"/>
          <w:szCs w:val="24"/>
        </w:rPr>
        <w:t>В.П. Гуров</w:t>
      </w:r>
      <w:r w:rsidRPr="0081732A">
        <w:rPr>
          <w:spacing w:val="-1"/>
          <w:sz w:val="24"/>
          <w:szCs w:val="24"/>
        </w:rPr>
        <w:t>).</w:t>
      </w:r>
    </w:p>
    <w:p w:rsidR="00344923" w:rsidRPr="0081732A" w:rsidRDefault="00344923" w:rsidP="00B96B27">
      <w:pPr>
        <w:spacing w:line="240" w:lineRule="auto"/>
        <w:ind w:firstLine="0"/>
        <w:rPr>
          <w:spacing w:val="-3"/>
          <w:sz w:val="24"/>
          <w:szCs w:val="24"/>
        </w:rPr>
      </w:pPr>
    </w:p>
    <w:p w:rsidR="00344923" w:rsidRDefault="00344923" w:rsidP="0018451C">
      <w:pPr>
        <w:ind w:firstLine="0"/>
        <w:rPr>
          <w:sz w:val="24"/>
          <w:szCs w:val="24"/>
        </w:rPr>
      </w:pPr>
    </w:p>
    <w:p w:rsidR="00344923" w:rsidRDefault="00344923" w:rsidP="0018451C">
      <w:pPr>
        <w:ind w:firstLine="0"/>
      </w:pPr>
      <w:r w:rsidRPr="00AF4D67">
        <w:rPr>
          <w:spacing w:val="-2"/>
          <w:sz w:val="24"/>
          <w:szCs w:val="24"/>
        </w:rPr>
        <w:t>Глава города</w:t>
      </w:r>
      <w:r w:rsidRPr="00AF4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AF4D67">
        <w:rPr>
          <w:sz w:val="24"/>
          <w:szCs w:val="24"/>
        </w:rPr>
        <w:t>С.М. Бал</w:t>
      </w:r>
      <w:r w:rsidRPr="00AF4D67">
        <w:rPr>
          <w:sz w:val="24"/>
          <w:szCs w:val="24"/>
        </w:rPr>
        <w:t>а</w:t>
      </w:r>
      <w:r w:rsidRPr="00AF4D67">
        <w:rPr>
          <w:sz w:val="24"/>
          <w:szCs w:val="24"/>
        </w:rPr>
        <w:t>бин</w:t>
      </w:r>
    </w:p>
    <w:sectPr w:rsidR="00344923" w:rsidSect="001845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1C"/>
    <w:rsid w:val="000003C3"/>
    <w:rsid w:val="00005921"/>
    <w:rsid w:val="00013E47"/>
    <w:rsid w:val="00016970"/>
    <w:rsid w:val="00016E8A"/>
    <w:rsid w:val="0002020A"/>
    <w:rsid w:val="00031BB3"/>
    <w:rsid w:val="00036F96"/>
    <w:rsid w:val="00052E8E"/>
    <w:rsid w:val="000709F0"/>
    <w:rsid w:val="00075C74"/>
    <w:rsid w:val="000838CC"/>
    <w:rsid w:val="000914A3"/>
    <w:rsid w:val="000A1C45"/>
    <w:rsid w:val="000B5DF0"/>
    <w:rsid w:val="000C19A7"/>
    <w:rsid w:val="000D4471"/>
    <w:rsid w:val="000F2BBB"/>
    <w:rsid w:val="001077E1"/>
    <w:rsid w:val="001156B0"/>
    <w:rsid w:val="001250FF"/>
    <w:rsid w:val="00142F97"/>
    <w:rsid w:val="00145632"/>
    <w:rsid w:val="00160B3D"/>
    <w:rsid w:val="00170339"/>
    <w:rsid w:val="0018451C"/>
    <w:rsid w:val="001A6078"/>
    <w:rsid w:val="001C3A54"/>
    <w:rsid w:val="001C4176"/>
    <w:rsid w:val="001C448F"/>
    <w:rsid w:val="001D32E3"/>
    <w:rsid w:val="001E5746"/>
    <w:rsid w:val="001F2E83"/>
    <w:rsid w:val="001F4B35"/>
    <w:rsid w:val="001F5088"/>
    <w:rsid w:val="0023695E"/>
    <w:rsid w:val="00241178"/>
    <w:rsid w:val="00245DEF"/>
    <w:rsid w:val="00247DAA"/>
    <w:rsid w:val="00272FDC"/>
    <w:rsid w:val="00283C5A"/>
    <w:rsid w:val="00291649"/>
    <w:rsid w:val="0029428D"/>
    <w:rsid w:val="002958C2"/>
    <w:rsid w:val="002A7F71"/>
    <w:rsid w:val="002B49C7"/>
    <w:rsid w:val="002B49FE"/>
    <w:rsid w:val="002D27D3"/>
    <w:rsid w:val="002D331A"/>
    <w:rsid w:val="002D4482"/>
    <w:rsid w:val="002D6552"/>
    <w:rsid w:val="002D6F9D"/>
    <w:rsid w:val="002F521E"/>
    <w:rsid w:val="003004C3"/>
    <w:rsid w:val="00301BF6"/>
    <w:rsid w:val="003043F5"/>
    <w:rsid w:val="00307E5C"/>
    <w:rsid w:val="00310BE9"/>
    <w:rsid w:val="003115B0"/>
    <w:rsid w:val="00317745"/>
    <w:rsid w:val="00321440"/>
    <w:rsid w:val="00322CE9"/>
    <w:rsid w:val="00330869"/>
    <w:rsid w:val="00344923"/>
    <w:rsid w:val="003460CA"/>
    <w:rsid w:val="0035133B"/>
    <w:rsid w:val="00362BB2"/>
    <w:rsid w:val="00382344"/>
    <w:rsid w:val="00387724"/>
    <w:rsid w:val="003A39DA"/>
    <w:rsid w:val="003D7038"/>
    <w:rsid w:val="0041261A"/>
    <w:rsid w:val="00412BF6"/>
    <w:rsid w:val="00454F5D"/>
    <w:rsid w:val="00456E74"/>
    <w:rsid w:val="004606B6"/>
    <w:rsid w:val="00495144"/>
    <w:rsid w:val="004A4918"/>
    <w:rsid w:val="004A4CD3"/>
    <w:rsid w:val="004B452E"/>
    <w:rsid w:val="004E1D99"/>
    <w:rsid w:val="004F387F"/>
    <w:rsid w:val="00535F95"/>
    <w:rsid w:val="00546676"/>
    <w:rsid w:val="0055693F"/>
    <w:rsid w:val="00557651"/>
    <w:rsid w:val="00557A06"/>
    <w:rsid w:val="00561A81"/>
    <w:rsid w:val="00561AF3"/>
    <w:rsid w:val="00572A95"/>
    <w:rsid w:val="0058305C"/>
    <w:rsid w:val="00595333"/>
    <w:rsid w:val="005A280E"/>
    <w:rsid w:val="005A2B31"/>
    <w:rsid w:val="005A335F"/>
    <w:rsid w:val="005B5018"/>
    <w:rsid w:val="005D76C6"/>
    <w:rsid w:val="005F182A"/>
    <w:rsid w:val="00603CCF"/>
    <w:rsid w:val="00615B01"/>
    <w:rsid w:val="006201BB"/>
    <w:rsid w:val="00640DFE"/>
    <w:rsid w:val="00653BC1"/>
    <w:rsid w:val="0066143A"/>
    <w:rsid w:val="00664FED"/>
    <w:rsid w:val="00672F12"/>
    <w:rsid w:val="006732DA"/>
    <w:rsid w:val="006966FC"/>
    <w:rsid w:val="006B417F"/>
    <w:rsid w:val="006B7498"/>
    <w:rsid w:val="006E5067"/>
    <w:rsid w:val="007253B3"/>
    <w:rsid w:val="00745367"/>
    <w:rsid w:val="00776F3B"/>
    <w:rsid w:val="0077707D"/>
    <w:rsid w:val="00780B59"/>
    <w:rsid w:val="00784C88"/>
    <w:rsid w:val="00794ADE"/>
    <w:rsid w:val="0079552C"/>
    <w:rsid w:val="007A36A1"/>
    <w:rsid w:val="007D6513"/>
    <w:rsid w:val="007F77FA"/>
    <w:rsid w:val="00810811"/>
    <w:rsid w:val="0081732A"/>
    <w:rsid w:val="008364FA"/>
    <w:rsid w:val="00850CE3"/>
    <w:rsid w:val="0085724D"/>
    <w:rsid w:val="00861DFA"/>
    <w:rsid w:val="00863A91"/>
    <w:rsid w:val="008771B2"/>
    <w:rsid w:val="008828F4"/>
    <w:rsid w:val="008951D3"/>
    <w:rsid w:val="00895313"/>
    <w:rsid w:val="008A3850"/>
    <w:rsid w:val="008B06FD"/>
    <w:rsid w:val="008B0D11"/>
    <w:rsid w:val="009118C4"/>
    <w:rsid w:val="00917CF8"/>
    <w:rsid w:val="00931C84"/>
    <w:rsid w:val="009331DD"/>
    <w:rsid w:val="00933D6C"/>
    <w:rsid w:val="0093489B"/>
    <w:rsid w:val="00934F23"/>
    <w:rsid w:val="00935E9A"/>
    <w:rsid w:val="00966D57"/>
    <w:rsid w:val="00971AEE"/>
    <w:rsid w:val="00987673"/>
    <w:rsid w:val="009A4E1B"/>
    <w:rsid w:val="00A02280"/>
    <w:rsid w:val="00A03A33"/>
    <w:rsid w:val="00A178AC"/>
    <w:rsid w:val="00A25B93"/>
    <w:rsid w:val="00A30235"/>
    <w:rsid w:val="00A37564"/>
    <w:rsid w:val="00A40CEA"/>
    <w:rsid w:val="00A620AC"/>
    <w:rsid w:val="00A6538F"/>
    <w:rsid w:val="00A8296F"/>
    <w:rsid w:val="00A93173"/>
    <w:rsid w:val="00A937E2"/>
    <w:rsid w:val="00AA06A2"/>
    <w:rsid w:val="00AA5A64"/>
    <w:rsid w:val="00AF145C"/>
    <w:rsid w:val="00AF4D67"/>
    <w:rsid w:val="00B0136E"/>
    <w:rsid w:val="00B06A6A"/>
    <w:rsid w:val="00B1125E"/>
    <w:rsid w:val="00B20F9B"/>
    <w:rsid w:val="00B31825"/>
    <w:rsid w:val="00B37488"/>
    <w:rsid w:val="00B64EA7"/>
    <w:rsid w:val="00B85E5C"/>
    <w:rsid w:val="00B860BC"/>
    <w:rsid w:val="00B96B27"/>
    <w:rsid w:val="00BB36F9"/>
    <w:rsid w:val="00BD21F2"/>
    <w:rsid w:val="00BD4364"/>
    <w:rsid w:val="00BD6617"/>
    <w:rsid w:val="00BD7E7D"/>
    <w:rsid w:val="00BE08C8"/>
    <w:rsid w:val="00BE63E1"/>
    <w:rsid w:val="00BF0C35"/>
    <w:rsid w:val="00BF374E"/>
    <w:rsid w:val="00C0218B"/>
    <w:rsid w:val="00C203D7"/>
    <w:rsid w:val="00C404A2"/>
    <w:rsid w:val="00C52E51"/>
    <w:rsid w:val="00C8400F"/>
    <w:rsid w:val="00C976E9"/>
    <w:rsid w:val="00CA6C66"/>
    <w:rsid w:val="00CB1238"/>
    <w:rsid w:val="00CC4DFF"/>
    <w:rsid w:val="00CC6AAB"/>
    <w:rsid w:val="00CD0AA6"/>
    <w:rsid w:val="00D01BDA"/>
    <w:rsid w:val="00D20A90"/>
    <w:rsid w:val="00D3552D"/>
    <w:rsid w:val="00D453F5"/>
    <w:rsid w:val="00D45E97"/>
    <w:rsid w:val="00D45F5F"/>
    <w:rsid w:val="00D77CFD"/>
    <w:rsid w:val="00D8680A"/>
    <w:rsid w:val="00D926D6"/>
    <w:rsid w:val="00D927CF"/>
    <w:rsid w:val="00D961B0"/>
    <w:rsid w:val="00DA26E7"/>
    <w:rsid w:val="00DB4245"/>
    <w:rsid w:val="00DD38EA"/>
    <w:rsid w:val="00DD7B6A"/>
    <w:rsid w:val="00DE676F"/>
    <w:rsid w:val="00DF62C7"/>
    <w:rsid w:val="00E00E12"/>
    <w:rsid w:val="00E13330"/>
    <w:rsid w:val="00E13454"/>
    <w:rsid w:val="00E231C4"/>
    <w:rsid w:val="00E32762"/>
    <w:rsid w:val="00E36BA4"/>
    <w:rsid w:val="00E42B30"/>
    <w:rsid w:val="00E45B9D"/>
    <w:rsid w:val="00E4600D"/>
    <w:rsid w:val="00E627AE"/>
    <w:rsid w:val="00E62DE9"/>
    <w:rsid w:val="00E76231"/>
    <w:rsid w:val="00E810DB"/>
    <w:rsid w:val="00E83E00"/>
    <w:rsid w:val="00E86B9C"/>
    <w:rsid w:val="00EA0258"/>
    <w:rsid w:val="00EA1D72"/>
    <w:rsid w:val="00EB401B"/>
    <w:rsid w:val="00EC5DA7"/>
    <w:rsid w:val="00EC65E2"/>
    <w:rsid w:val="00ED030D"/>
    <w:rsid w:val="00EE4ED4"/>
    <w:rsid w:val="00EF2D6C"/>
    <w:rsid w:val="00F16EA8"/>
    <w:rsid w:val="00F31B14"/>
    <w:rsid w:val="00F7399A"/>
    <w:rsid w:val="00F8284F"/>
    <w:rsid w:val="00F91409"/>
    <w:rsid w:val="00F9370A"/>
    <w:rsid w:val="00F972D2"/>
    <w:rsid w:val="00FA6876"/>
    <w:rsid w:val="00FB2803"/>
    <w:rsid w:val="00FC373F"/>
    <w:rsid w:val="00FC4D05"/>
    <w:rsid w:val="00FE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1C"/>
    <w:pPr>
      <w:widowControl w:val="0"/>
      <w:spacing w:line="312" w:lineRule="auto"/>
      <w:ind w:firstLine="50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8451C"/>
    <w:pPr>
      <w:widowControl/>
      <w:spacing w:line="240" w:lineRule="auto"/>
      <w:ind w:firstLine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8451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845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18451C"/>
    <w:pPr>
      <w:widowControl/>
      <w:suppressAutoHyphens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FontStyle18">
    <w:name w:val="Font Style18"/>
    <w:basedOn w:val="DefaultParagraphFont"/>
    <w:uiPriority w:val="99"/>
    <w:rsid w:val="00E231C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E231C4"/>
    <w:rPr>
      <w:rFonts w:ascii="Times New Roman" w:hAnsi="Times New Roman" w:cs="Times New Roman"/>
      <w:spacing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484</Words>
  <Characters>2761</Characters>
  <Application>Microsoft Office Outlook</Application>
  <DocSecurity>0</DocSecurity>
  <Lines>0</Lines>
  <Paragraphs>0</Paragraphs>
  <ScaleCrop>false</ScaleCrop>
  <Company>Администрация города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BabkovskayaN</cp:lastModifiedBy>
  <cp:revision>7</cp:revision>
  <cp:lastPrinted>2012-05-17T10:51:00Z</cp:lastPrinted>
  <dcterms:created xsi:type="dcterms:W3CDTF">2012-05-14T03:30:00Z</dcterms:created>
  <dcterms:modified xsi:type="dcterms:W3CDTF">2012-05-17T10:59:00Z</dcterms:modified>
</cp:coreProperties>
</file>