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76" w:rsidRPr="00303270" w:rsidRDefault="000B2F76" w:rsidP="00303270">
      <w:pPr>
        <w:pStyle w:val="a3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03270">
        <w:rPr>
          <w:rFonts w:ascii="Arial" w:hAnsi="Arial" w:cs="Arial"/>
        </w:rPr>
        <w:t xml:space="preserve">В соответствии с </w:t>
      </w:r>
      <w:r w:rsidRPr="00303270">
        <w:rPr>
          <w:rFonts w:ascii="Arial" w:hAnsi="Arial" w:cs="Arial"/>
          <w:color w:val="000000"/>
        </w:rPr>
        <w:t>пунктом 1.3.1.3 плана работы Контрольно-счетной палаты города Заринска Алтайского края на 2021 год</w:t>
      </w:r>
      <w:r w:rsidRPr="00303270">
        <w:rPr>
          <w:rFonts w:ascii="Arial" w:hAnsi="Arial" w:cs="Arial"/>
        </w:rPr>
        <w:t xml:space="preserve"> проведено </w:t>
      </w:r>
      <w:r w:rsidRPr="00303270">
        <w:rPr>
          <w:rFonts w:ascii="Arial" w:eastAsia="Calibri" w:hAnsi="Arial" w:cs="Arial"/>
        </w:rPr>
        <w:t xml:space="preserve">контрольное мероприятие </w:t>
      </w:r>
      <w:r w:rsidRPr="00303270">
        <w:rPr>
          <w:rFonts w:ascii="Arial" w:hAnsi="Arial" w:cs="Arial"/>
          <w:color w:val="000000"/>
        </w:rPr>
        <w:t>«Аудит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год и на 2021 год»</w:t>
      </w:r>
      <w:r w:rsidRPr="00303270">
        <w:rPr>
          <w:rFonts w:ascii="Arial" w:hAnsi="Arial" w:cs="Arial"/>
        </w:rPr>
        <w:t>.</w:t>
      </w:r>
    </w:p>
    <w:p w:rsidR="000B2F76" w:rsidRPr="00303270" w:rsidRDefault="000B2F76" w:rsidP="00303270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303270">
        <w:rPr>
          <w:rFonts w:ascii="Arial" w:hAnsi="Arial" w:cs="Arial"/>
        </w:rPr>
        <w:t>В результате проведенного контрольного мероприятия установлено следующее</w:t>
      </w:r>
      <w:r w:rsidRPr="00303270">
        <w:rPr>
          <w:rFonts w:ascii="Arial" w:hAnsi="Arial" w:cs="Arial"/>
          <w:vertAlign w:val="superscript"/>
        </w:rPr>
        <w:t>1</w:t>
      </w:r>
      <w:r w:rsidRPr="00303270">
        <w:rPr>
          <w:rFonts w:ascii="Arial" w:hAnsi="Arial" w:cs="Arial"/>
        </w:rPr>
        <w:t>.</w:t>
      </w:r>
    </w:p>
    <w:p w:rsidR="009A23D6" w:rsidRPr="00303270" w:rsidRDefault="000841DF" w:rsidP="00303270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303270">
        <w:rPr>
          <w:rFonts w:ascii="Arial" w:hAnsi="Arial" w:cs="Arial"/>
        </w:rPr>
        <w:t>Комитет по образованию Администрации города Заринска Алтайского края в целом выполняет возложенные на него</w:t>
      </w:r>
      <w:r w:rsidR="000B2F76" w:rsidRPr="00303270">
        <w:rPr>
          <w:rFonts w:ascii="Arial" w:hAnsi="Arial" w:cs="Arial"/>
        </w:rPr>
        <w:t xml:space="preserve"> функции в пределах установленных полномочий, в том числе в части </w:t>
      </w:r>
      <w:r w:rsidRPr="00303270">
        <w:rPr>
          <w:rFonts w:ascii="Arial" w:hAnsi="Arial" w:cs="Arial"/>
          <w:color w:val="000000"/>
        </w:rPr>
        <w:t>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0B2F76" w:rsidRPr="00303270">
        <w:rPr>
          <w:rFonts w:ascii="Arial" w:hAnsi="Arial" w:cs="Arial"/>
        </w:rPr>
        <w:t xml:space="preserve">. </w:t>
      </w:r>
    </w:p>
    <w:p w:rsidR="000B2F76" w:rsidRPr="00303270" w:rsidRDefault="000B2F76" w:rsidP="00303270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303270">
        <w:rPr>
          <w:rFonts w:ascii="Arial" w:hAnsi="Arial" w:cs="Arial"/>
        </w:rPr>
        <w:t xml:space="preserve">В ходе контрольного мероприятия выявлены отдельные </w:t>
      </w:r>
      <w:r w:rsidR="003B34A7" w:rsidRPr="00303270">
        <w:rPr>
          <w:rFonts w:ascii="Arial" w:hAnsi="Arial" w:cs="Arial"/>
        </w:rPr>
        <w:t xml:space="preserve">нарушения и </w:t>
      </w:r>
      <w:r w:rsidRPr="00303270">
        <w:rPr>
          <w:rFonts w:ascii="Arial" w:hAnsi="Arial" w:cs="Arial"/>
        </w:rPr>
        <w:t xml:space="preserve">недостатки в части </w:t>
      </w:r>
      <w:r w:rsidR="003B34A7" w:rsidRPr="00303270">
        <w:rPr>
          <w:rFonts w:ascii="Arial" w:hAnsi="Arial" w:cs="Arial"/>
        </w:rPr>
        <w:t xml:space="preserve">внедрения в практику управления финансами механизма реализации муниципальных заданий, разработки и </w:t>
      </w:r>
      <w:r w:rsidR="003B34A7" w:rsidRPr="00303270">
        <w:rPr>
          <w:rFonts w:ascii="Arial" w:hAnsi="Arial" w:cs="Arial"/>
          <w:color w:val="000000"/>
        </w:rPr>
        <w:t>принятия нормативн</w:t>
      </w:r>
      <w:r w:rsidR="009A23D6" w:rsidRPr="00303270">
        <w:rPr>
          <w:rFonts w:ascii="Arial" w:hAnsi="Arial" w:cs="Arial"/>
          <w:color w:val="000000"/>
        </w:rPr>
        <w:t>ых</w:t>
      </w:r>
      <w:r w:rsidR="003B34A7" w:rsidRPr="00303270">
        <w:rPr>
          <w:rFonts w:ascii="Arial" w:hAnsi="Arial" w:cs="Arial"/>
          <w:color w:val="000000"/>
        </w:rPr>
        <w:t xml:space="preserve"> правов</w:t>
      </w:r>
      <w:r w:rsidR="009A23D6" w:rsidRPr="00303270">
        <w:rPr>
          <w:rFonts w:ascii="Arial" w:hAnsi="Arial" w:cs="Arial"/>
          <w:color w:val="000000"/>
        </w:rPr>
        <w:t>ых</w:t>
      </w:r>
      <w:r w:rsidR="003B34A7" w:rsidRPr="00303270">
        <w:rPr>
          <w:rFonts w:ascii="Arial" w:hAnsi="Arial" w:cs="Arial"/>
          <w:color w:val="000000"/>
        </w:rPr>
        <w:t xml:space="preserve"> акт</w:t>
      </w:r>
      <w:r w:rsidR="009A23D6" w:rsidRPr="00303270">
        <w:rPr>
          <w:rFonts w:ascii="Arial" w:hAnsi="Arial" w:cs="Arial"/>
          <w:color w:val="000000"/>
        </w:rPr>
        <w:t>ов</w:t>
      </w:r>
      <w:r w:rsidR="003B34A7" w:rsidRPr="00303270">
        <w:rPr>
          <w:rFonts w:ascii="Arial" w:hAnsi="Arial" w:cs="Arial"/>
          <w:color w:val="000000"/>
        </w:rPr>
        <w:t>, устанавливающ</w:t>
      </w:r>
      <w:r w:rsidR="009A23D6" w:rsidRPr="00303270">
        <w:rPr>
          <w:rFonts w:ascii="Arial" w:hAnsi="Arial" w:cs="Arial"/>
          <w:color w:val="000000"/>
        </w:rPr>
        <w:t>их</w:t>
      </w:r>
      <w:r w:rsidR="003B34A7" w:rsidRPr="00303270">
        <w:rPr>
          <w:rFonts w:ascii="Arial" w:hAnsi="Arial" w:cs="Arial"/>
          <w:color w:val="000000"/>
        </w:rPr>
        <w:t xml:space="preserve"> порядок расчета объемов средств, выделяемых на финансирование о</w:t>
      </w:r>
      <w:r w:rsidR="009A23D6" w:rsidRPr="00303270">
        <w:rPr>
          <w:rFonts w:ascii="Arial" w:hAnsi="Arial" w:cs="Arial"/>
          <w:color w:val="000000"/>
        </w:rPr>
        <w:t xml:space="preserve">бщеобразовательных организаций </w:t>
      </w:r>
      <w:r w:rsidR="003B34A7" w:rsidRPr="00303270">
        <w:rPr>
          <w:rFonts w:ascii="Arial" w:hAnsi="Arial" w:cs="Arial"/>
          <w:color w:val="000000"/>
        </w:rPr>
        <w:t xml:space="preserve">и </w:t>
      </w:r>
      <w:r w:rsidR="003B34A7" w:rsidRPr="00303270">
        <w:rPr>
          <w:rFonts w:ascii="Arial" w:hAnsi="Arial" w:cs="Arial"/>
        </w:rPr>
        <w:t xml:space="preserve">порядка распределения средств на стимулирование деятельности между муниципальными бюджетными общеобразовательными учреждениями города Заринска. </w:t>
      </w:r>
      <w:r w:rsidR="009A23D6" w:rsidRPr="00303270">
        <w:rPr>
          <w:rFonts w:ascii="Arial" w:hAnsi="Arial" w:cs="Arial"/>
        </w:rPr>
        <w:t xml:space="preserve">При </w:t>
      </w:r>
      <w:r w:rsidRPr="00303270">
        <w:rPr>
          <w:rFonts w:ascii="Arial" w:hAnsi="Arial" w:cs="Arial"/>
        </w:rPr>
        <w:t>планировани</w:t>
      </w:r>
      <w:r w:rsidR="009A23D6" w:rsidRPr="00303270">
        <w:rPr>
          <w:rFonts w:ascii="Arial" w:hAnsi="Arial" w:cs="Arial"/>
        </w:rPr>
        <w:t>и</w:t>
      </w:r>
      <w:r w:rsidRPr="00303270">
        <w:rPr>
          <w:rFonts w:ascii="Arial" w:hAnsi="Arial" w:cs="Arial"/>
        </w:rPr>
        <w:t xml:space="preserve"> расходов на реализацию мероприятий </w:t>
      </w:r>
      <w:r w:rsidR="009A23D6" w:rsidRPr="00303270">
        <w:rPr>
          <w:rFonts w:ascii="Arial" w:hAnsi="Arial" w:cs="Arial"/>
        </w:rPr>
        <w:t>муниципальной</w:t>
      </w:r>
      <w:r w:rsidRPr="00303270">
        <w:rPr>
          <w:rFonts w:ascii="Arial" w:hAnsi="Arial" w:cs="Arial"/>
        </w:rPr>
        <w:t xml:space="preserve"> программы, </w:t>
      </w:r>
      <w:r w:rsidR="009A23D6" w:rsidRPr="00303270">
        <w:rPr>
          <w:rFonts w:ascii="Arial" w:hAnsi="Arial" w:cs="Arial"/>
        </w:rPr>
        <w:t>муниципальные</w:t>
      </w:r>
      <w:r w:rsidRPr="00303270">
        <w:rPr>
          <w:rFonts w:ascii="Arial" w:hAnsi="Arial" w:cs="Arial"/>
        </w:rPr>
        <w:t xml:space="preserve"> задания, </w:t>
      </w:r>
      <w:r w:rsidR="00BC17AF" w:rsidRPr="00303270">
        <w:rPr>
          <w:rFonts w:ascii="Arial" w:hAnsi="Arial" w:cs="Arial"/>
        </w:rPr>
        <w:t>формируемые</w:t>
      </w:r>
      <w:r w:rsidRPr="00303270">
        <w:rPr>
          <w:rFonts w:ascii="Arial" w:hAnsi="Arial" w:cs="Arial"/>
        </w:rPr>
        <w:t xml:space="preserve"> </w:t>
      </w:r>
      <w:r w:rsidR="009A23D6" w:rsidRPr="00303270">
        <w:rPr>
          <w:rFonts w:ascii="Arial" w:hAnsi="Arial" w:cs="Arial"/>
        </w:rPr>
        <w:t>Комитетом по образованию</w:t>
      </w:r>
      <w:r w:rsidRPr="00303270">
        <w:rPr>
          <w:rFonts w:ascii="Arial" w:hAnsi="Arial" w:cs="Arial"/>
        </w:rPr>
        <w:t xml:space="preserve">, </w:t>
      </w:r>
      <w:r w:rsidR="009A23D6" w:rsidRPr="00303270">
        <w:rPr>
          <w:rFonts w:ascii="Arial" w:hAnsi="Arial" w:cs="Arial"/>
        </w:rPr>
        <w:t xml:space="preserve">не </w:t>
      </w:r>
      <w:r w:rsidRPr="00303270">
        <w:rPr>
          <w:rFonts w:ascii="Arial" w:hAnsi="Arial" w:cs="Arial"/>
        </w:rPr>
        <w:t xml:space="preserve">в полной мере сопоставимы с натуральными показателями </w:t>
      </w:r>
      <w:r w:rsidR="009A23D6" w:rsidRPr="00303270">
        <w:rPr>
          <w:rFonts w:ascii="Arial" w:hAnsi="Arial" w:cs="Arial"/>
        </w:rPr>
        <w:t>муниципальной</w:t>
      </w:r>
      <w:r w:rsidRPr="00303270">
        <w:rPr>
          <w:rFonts w:ascii="Arial" w:hAnsi="Arial" w:cs="Arial"/>
        </w:rPr>
        <w:t xml:space="preserve"> программы.</w:t>
      </w:r>
    </w:p>
    <w:p w:rsidR="000B2F76" w:rsidRPr="00303270" w:rsidRDefault="000B2F76" w:rsidP="003032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270">
        <w:rPr>
          <w:rFonts w:ascii="Arial" w:hAnsi="Arial" w:cs="Arial"/>
          <w:sz w:val="24"/>
          <w:szCs w:val="24"/>
        </w:rPr>
        <w:t xml:space="preserve">Установлены отдельные факты </w:t>
      </w:r>
      <w:r w:rsidR="00303270" w:rsidRPr="00303270">
        <w:rPr>
          <w:rFonts w:ascii="Arial" w:hAnsi="Arial" w:cs="Arial"/>
          <w:sz w:val="24"/>
          <w:szCs w:val="24"/>
        </w:rPr>
        <w:t>не достижения рекомендованного  оптимального соотношения фонда оплаты труда педагогических работников к общему фонду оплаты труда общеобразовательной организации.</w:t>
      </w:r>
    </w:p>
    <w:p w:rsidR="000B2F76" w:rsidRPr="00303270" w:rsidRDefault="000B2F76" w:rsidP="00303270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303270">
        <w:rPr>
          <w:rFonts w:ascii="Arial" w:hAnsi="Arial" w:cs="Arial"/>
        </w:rPr>
        <w:t xml:space="preserve">В адрес </w:t>
      </w:r>
      <w:r w:rsidR="00303270" w:rsidRPr="00303270">
        <w:rPr>
          <w:rFonts w:ascii="Arial" w:hAnsi="Arial" w:cs="Arial"/>
        </w:rPr>
        <w:t>Комитета по образованию</w:t>
      </w:r>
      <w:r w:rsidRPr="00303270">
        <w:rPr>
          <w:rFonts w:ascii="Arial" w:hAnsi="Arial" w:cs="Arial"/>
        </w:rPr>
        <w:t xml:space="preserve"> направлены представления для принятия мер по устранению выявленных нарушений и недостатков.</w:t>
      </w:r>
    </w:p>
    <w:p w:rsidR="00303270" w:rsidRDefault="00303270">
      <w:pPr>
        <w:rPr>
          <w:rFonts w:ascii="Arial" w:hAnsi="Arial" w:cs="Arial"/>
          <w:sz w:val="24"/>
          <w:szCs w:val="24"/>
        </w:rPr>
      </w:pPr>
    </w:p>
    <w:p w:rsidR="000D155D" w:rsidRPr="00303270" w:rsidRDefault="00303270" w:rsidP="00303270">
      <w:pPr>
        <w:tabs>
          <w:tab w:val="left" w:pos="2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D155D" w:rsidRPr="003032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5D" w:rsidRDefault="000D155D" w:rsidP="000B2F76">
      <w:pPr>
        <w:spacing w:after="0" w:line="240" w:lineRule="auto"/>
      </w:pPr>
      <w:r>
        <w:separator/>
      </w:r>
    </w:p>
  </w:endnote>
  <w:endnote w:type="continuationSeparator" w:id="1">
    <w:p w:rsidR="000D155D" w:rsidRDefault="000D155D" w:rsidP="000B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76" w:rsidRPr="00303270" w:rsidRDefault="000B2F76">
    <w:pPr>
      <w:pStyle w:val="a6"/>
    </w:pPr>
    <w:r w:rsidRPr="00303270">
      <w:rPr>
        <w:rFonts w:ascii="Arial" w:hAnsi="Arial" w:cs="Arial"/>
        <w:shd w:val="clear" w:color="auto" w:fill="FFFFFF"/>
      </w:rPr>
      <w:t>[1] Информация приведена по состоянию на 1</w:t>
    </w:r>
    <w:r w:rsidR="00303270">
      <w:rPr>
        <w:rFonts w:ascii="Arial" w:hAnsi="Arial" w:cs="Arial"/>
        <w:shd w:val="clear" w:color="auto" w:fill="FFFFFF"/>
      </w:rPr>
      <w:t>8</w:t>
    </w:r>
    <w:r w:rsidRPr="00303270">
      <w:rPr>
        <w:rFonts w:ascii="Arial" w:hAnsi="Arial" w:cs="Arial"/>
        <w:shd w:val="clear" w:color="auto" w:fill="FFFFFF"/>
      </w:rPr>
      <w:t>.01.2022.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5D" w:rsidRDefault="000D155D" w:rsidP="000B2F76">
      <w:pPr>
        <w:spacing w:after="0" w:line="240" w:lineRule="auto"/>
      </w:pPr>
      <w:r>
        <w:separator/>
      </w:r>
    </w:p>
  </w:footnote>
  <w:footnote w:type="continuationSeparator" w:id="1">
    <w:p w:rsidR="000D155D" w:rsidRDefault="000D155D" w:rsidP="000B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F76"/>
    <w:rsid w:val="000841DF"/>
    <w:rsid w:val="000B2F76"/>
    <w:rsid w:val="000D155D"/>
    <w:rsid w:val="00303270"/>
    <w:rsid w:val="003B34A7"/>
    <w:rsid w:val="009A23D6"/>
    <w:rsid w:val="00BC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B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F76"/>
  </w:style>
  <w:style w:type="paragraph" w:styleId="a6">
    <w:name w:val="footer"/>
    <w:basedOn w:val="a"/>
    <w:link w:val="a7"/>
    <w:uiPriority w:val="99"/>
    <w:semiHidden/>
    <w:unhideWhenUsed/>
    <w:rsid w:val="000B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Коньшина Наталья Прокопьевна</dc:creator>
  <cp:keywords/>
  <dc:description/>
  <cp:lastModifiedBy>Коньшина Наталья Прокопьевна</cp:lastModifiedBy>
  <cp:revision>4</cp:revision>
  <dcterms:created xsi:type="dcterms:W3CDTF">2022-01-18T09:26:00Z</dcterms:created>
  <dcterms:modified xsi:type="dcterms:W3CDTF">2022-01-18T10:22:00Z</dcterms:modified>
</cp:coreProperties>
</file>