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2E" w:rsidRDefault="00E74A2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74A2E" w:rsidRDefault="00E74A2E">
      <w:pPr>
        <w:pStyle w:val="ConsPlusNormal"/>
        <w:jc w:val="both"/>
        <w:outlineLvl w:val="0"/>
      </w:pPr>
    </w:p>
    <w:p w:rsidR="00E74A2E" w:rsidRDefault="00E74A2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74A2E" w:rsidRDefault="00E74A2E">
      <w:pPr>
        <w:pStyle w:val="ConsPlusTitle"/>
        <w:jc w:val="center"/>
      </w:pPr>
    </w:p>
    <w:p w:rsidR="00E74A2E" w:rsidRDefault="00E74A2E">
      <w:pPr>
        <w:pStyle w:val="ConsPlusTitle"/>
        <w:jc w:val="center"/>
      </w:pPr>
      <w:r>
        <w:t>ПОСТАНОВЛЕНИЕ</w:t>
      </w:r>
    </w:p>
    <w:p w:rsidR="00E74A2E" w:rsidRDefault="00E74A2E">
      <w:pPr>
        <w:pStyle w:val="ConsPlusTitle"/>
        <w:jc w:val="center"/>
      </w:pPr>
      <w:r>
        <w:t>от 13 сентября 2016 г. N 913</w:t>
      </w:r>
    </w:p>
    <w:p w:rsidR="00E74A2E" w:rsidRDefault="00E74A2E">
      <w:pPr>
        <w:pStyle w:val="ConsPlusTitle"/>
        <w:jc w:val="center"/>
      </w:pPr>
    </w:p>
    <w:p w:rsidR="00E74A2E" w:rsidRDefault="00E74A2E">
      <w:pPr>
        <w:pStyle w:val="ConsPlusTitle"/>
        <w:jc w:val="center"/>
      </w:pPr>
      <w:r>
        <w:t>О СТАВКАХ</w:t>
      </w:r>
    </w:p>
    <w:p w:rsidR="00E74A2E" w:rsidRDefault="00E74A2E">
      <w:pPr>
        <w:pStyle w:val="ConsPlusTitle"/>
        <w:jc w:val="center"/>
      </w:pPr>
      <w:r>
        <w:t>ПЛАТЫ ЗА НЕГАТИВНОЕ ВОЗДЕЙСТВИЕ НА ОКРУЖАЮЩУЮ СРЕДУ</w:t>
      </w:r>
    </w:p>
    <w:p w:rsidR="00E74A2E" w:rsidRDefault="00E74A2E">
      <w:pPr>
        <w:pStyle w:val="ConsPlusTitle"/>
        <w:jc w:val="center"/>
      </w:pPr>
      <w:r>
        <w:t>И ДОПОЛНИТЕЛЬНЫХ КОЭФФИЦИЕНТАХ</w:t>
      </w:r>
    </w:p>
    <w:p w:rsidR="00E74A2E" w:rsidRDefault="00E74A2E">
      <w:pPr>
        <w:pStyle w:val="ConsPlusNormal"/>
        <w:jc w:val="center"/>
      </w:pPr>
      <w:r>
        <w:t>Список изменяющих документов</w:t>
      </w:r>
    </w:p>
    <w:p w:rsidR="00E74A2E" w:rsidRDefault="00E74A2E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09.12.2017 N 1499)</w:t>
      </w:r>
    </w:p>
    <w:p w:rsidR="00E74A2E" w:rsidRDefault="00E74A2E">
      <w:pPr>
        <w:pStyle w:val="ConsPlusNormal"/>
        <w:jc w:val="center"/>
      </w:pPr>
    </w:p>
    <w:p w:rsidR="00E74A2E" w:rsidRDefault="00E74A2E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16.3</w:t>
        </w:r>
      </w:hyperlink>
      <w:r>
        <w:t xml:space="preserve"> Федерального закона "Об охране окружающей среды" Правительство Российской Федерации постановляет:</w:t>
      </w:r>
    </w:p>
    <w:p w:rsidR="00E74A2E" w:rsidRDefault="00E74A2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8" w:history="1">
        <w:r>
          <w:rPr>
            <w:color w:val="0000FF"/>
          </w:rPr>
          <w:t>ставки</w:t>
        </w:r>
      </w:hyperlink>
      <w:r>
        <w:t xml:space="preserve"> платы за негативное воздействие на окружающую среду.</w:t>
      </w:r>
    </w:p>
    <w:p w:rsidR="00E74A2E" w:rsidRDefault="00E74A2E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2. Установить, что в отношении территорий и объектов, находящихся под особой охраной в соответствии с федеральными законами, </w:t>
      </w:r>
      <w:hyperlink w:anchor="P38" w:history="1">
        <w:r>
          <w:rPr>
            <w:color w:val="0000FF"/>
          </w:rPr>
          <w:t>ставки</w:t>
        </w:r>
      </w:hyperlink>
      <w:r>
        <w:t xml:space="preserve"> платы за негативное воздействие на окружающую среду применяются с использованием дополнительного коэффициента 2.</w:t>
      </w:r>
    </w:p>
    <w:p w:rsidR="00E74A2E" w:rsidRDefault="00E74A2E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E74A2E" w:rsidRDefault="00E74A2E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июня 2003 г. N 344 "О нормативах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потребления" (Собрание законодательства Российской Федерации, 2003, N 25, ст. 2528);</w:t>
      </w:r>
    </w:p>
    <w:p w:rsidR="00E74A2E" w:rsidRDefault="00E74A2E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июля 2005 г. N 410 "О внесении изменений в приложение N 1 к постановлению Правительства Российской Федерации от 12 июня 2003 г. N 344" (Собрание законодательства Российской Федерации, 2005, N 28, ст. 2876);</w:t>
      </w:r>
    </w:p>
    <w:p w:rsidR="00E74A2E" w:rsidRDefault="00E74A2E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января 2009 г. N 7 "О мерах по стимулированию сокращения загрязнения атмосферного воздуха продуктами сжигания попутного нефтяного газа на факельных установках" (Собрание законодательства Российской Федерации, 2009, N 3, ст. 407);</w:t>
      </w:r>
    </w:p>
    <w:p w:rsidR="00E74A2E" w:rsidRDefault="00E74A2E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30 апреля 2013 г. N 393 "Об утверждении Правил установления для абонентов организаций, осуществляющих водоотведение, нормативов допустимых сбросов загрязняющих веществ, иных веществ и микроорганизмов в водные объекты через централизованные системы водоотведения и лимитов на сбросы загрязняющих веществ, иных веществ и микроорганизмов и о внесении изменений в некоторые акты Правительства Российской Федерации" (Собрание законодательства Российской Федерации, 2013, N 20, ст. 2489);</w:t>
      </w:r>
    </w:p>
    <w:p w:rsidR="00E74A2E" w:rsidRDefault="00E74A2E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26 декабря 2013 г. N 1273 "О внесении изменений в некоторые акты Правительства Российской Федерации" (Собрание законодательства Российской Федерации, 2014, N 2, ст. 100);</w:t>
      </w:r>
    </w:p>
    <w:p w:rsidR="00E74A2E" w:rsidRDefault="00E74A2E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ноября 2014 г. N 1219 "О </w:t>
      </w:r>
      <w:r>
        <w:lastRenderedPageBreak/>
        <w:t>коэффициентах к нормативам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потребления" (Собрание законодательства Российской Федерации, 2014, N 48, ст. 6859);</w:t>
      </w:r>
    </w:p>
    <w:p w:rsidR="00E74A2E" w:rsidRDefault="00E74A2E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декабря 2014 г. N 1471 "О внесении изменений в приложение N 2 к постановлению Правительства Российской Федерации от 12 июня 2003 г. N 344" (Собрание законодательства Российской Федерации, 2015, N 1, ст. 264).</w:t>
      </w:r>
    </w:p>
    <w:p w:rsidR="00E74A2E" w:rsidRDefault="00E74A2E">
      <w:pPr>
        <w:pStyle w:val="ConsPlusNormal"/>
        <w:spacing w:before="220"/>
        <w:ind w:firstLine="540"/>
        <w:jc w:val="both"/>
      </w:pPr>
      <w:r>
        <w:t xml:space="preserve">4. Установить, что </w:t>
      </w:r>
      <w:hyperlink w:anchor="P38" w:history="1">
        <w:r>
          <w:rPr>
            <w:color w:val="0000FF"/>
          </w:rPr>
          <w:t>ставки</w:t>
        </w:r>
      </w:hyperlink>
      <w:r>
        <w:t xml:space="preserve"> платы за негативное воздействие на окружающую среду, утвержденные настоящим постановлением, и дополнительный коэффициент к ним, установленный </w:t>
      </w:r>
      <w:hyperlink w:anchor="P14" w:history="1">
        <w:r>
          <w:rPr>
            <w:color w:val="0000FF"/>
          </w:rPr>
          <w:t>пунктом 2</w:t>
        </w:r>
      </w:hyperlink>
      <w:r>
        <w:t xml:space="preserve"> настоящего постановления, применяются при исчислении платы за негативное воздействие на окружающую среду с 1 января 2016 г.</w:t>
      </w:r>
    </w:p>
    <w:p w:rsidR="00E74A2E" w:rsidRDefault="00E74A2E">
      <w:pPr>
        <w:pStyle w:val="ConsPlusNormal"/>
        <w:jc w:val="both"/>
      </w:pPr>
    </w:p>
    <w:p w:rsidR="00E74A2E" w:rsidRDefault="00E74A2E">
      <w:pPr>
        <w:pStyle w:val="ConsPlusNormal"/>
        <w:jc w:val="right"/>
      </w:pPr>
      <w:r>
        <w:t>Председатель Правительства</w:t>
      </w:r>
    </w:p>
    <w:p w:rsidR="00E74A2E" w:rsidRDefault="00E74A2E">
      <w:pPr>
        <w:pStyle w:val="ConsPlusNormal"/>
        <w:jc w:val="right"/>
      </w:pPr>
      <w:r>
        <w:t>Российской Федерации</w:t>
      </w:r>
    </w:p>
    <w:p w:rsidR="00E74A2E" w:rsidRDefault="00E74A2E">
      <w:pPr>
        <w:pStyle w:val="ConsPlusNormal"/>
        <w:jc w:val="right"/>
      </w:pPr>
      <w:r>
        <w:t>Д.МЕДВЕДЕВ</w:t>
      </w:r>
    </w:p>
    <w:p w:rsidR="00E74A2E" w:rsidRDefault="00E74A2E">
      <w:pPr>
        <w:pStyle w:val="ConsPlusNormal"/>
        <w:jc w:val="both"/>
      </w:pPr>
    </w:p>
    <w:p w:rsidR="00E74A2E" w:rsidRDefault="00E74A2E">
      <w:pPr>
        <w:pStyle w:val="ConsPlusNormal"/>
        <w:jc w:val="both"/>
      </w:pPr>
    </w:p>
    <w:p w:rsidR="00E74A2E" w:rsidRDefault="00E74A2E">
      <w:pPr>
        <w:pStyle w:val="ConsPlusNormal"/>
        <w:jc w:val="both"/>
      </w:pPr>
    </w:p>
    <w:p w:rsidR="00E74A2E" w:rsidRDefault="00E74A2E">
      <w:pPr>
        <w:pStyle w:val="ConsPlusNormal"/>
        <w:jc w:val="both"/>
      </w:pPr>
    </w:p>
    <w:p w:rsidR="00E74A2E" w:rsidRDefault="00E74A2E">
      <w:pPr>
        <w:pStyle w:val="ConsPlusNormal"/>
        <w:jc w:val="both"/>
      </w:pPr>
    </w:p>
    <w:p w:rsidR="00E74A2E" w:rsidRDefault="00E74A2E">
      <w:pPr>
        <w:pStyle w:val="ConsPlusNormal"/>
        <w:jc w:val="right"/>
        <w:outlineLvl w:val="0"/>
      </w:pPr>
      <w:r>
        <w:t>Утверждены</w:t>
      </w:r>
    </w:p>
    <w:p w:rsidR="00E74A2E" w:rsidRDefault="00E74A2E">
      <w:pPr>
        <w:pStyle w:val="ConsPlusNormal"/>
        <w:jc w:val="right"/>
      </w:pPr>
      <w:r>
        <w:t>постановлением Правительства</w:t>
      </w:r>
    </w:p>
    <w:p w:rsidR="00E74A2E" w:rsidRDefault="00E74A2E">
      <w:pPr>
        <w:pStyle w:val="ConsPlusNormal"/>
        <w:jc w:val="right"/>
      </w:pPr>
      <w:r>
        <w:t>Российской Федерации</w:t>
      </w:r>
    </w:p>
    <w:p w:rsidR="00E74A2E" w:rsidRDefault="00E74A2E">
      <w:pPr>
        <w:pStyle w:val="ConsPlusNormal"/>
        <w:jc w:val="right"/>
      </w:pPr>
      <w:r>
        <w:t>от 13 сентября 2016 г. N 913</w:t>
      </w:r>
    </w:p>
    <w:p w:rsidR="00E74A2E" w:rsidRDefault="00E74A2E">
      <w:pPr>
        <w:pStyle w:val="ConsPlusNormal"/>
        <w:jc w:val="both"/>
      </w:pPr>
    </w:p>
    <w:p w:rsidR="00E74A2E" w:rsidRDefault="00E74A2E">
      <w:pPr>
        <w:pStyle w:val="ConsPlusTitle"/>
        <w:jc w:val="center"/>
      </w:pPr>
      <w:bookmarkStart w:id="1" w:name="P38"/>
      <w:bookmarkEnd w:id="1"/>
      <w:r>
        <w:t>СТАВКИ ПЛАТЫ ЗА НЕГАТИВНОЕ ВОЗДЕЙСТВИЕ НА ОКРУЖАЮЩУЮ СРЕДУ</w:t>
      </w:r>
    </w:p>
    <w:p w:rsidR="00E74A2E" w:rsidRDefault="00E74A2E">
      <w:pPr>
        <w:pStyle w:val="ConsPlusNormal"/>
        <w:jc w:val="center"/>
      </w:pPr>
      <w:r>
        <w:t>Список изменяющих документов</w:t>
      </w:r>
    </w:p>
    <w:p w:rsidR="00E74A2E" w:rsidRDefault="00E74A2E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09.12.2017 N 1499)</w:t>
      </w:r>
    </w:p>
    <w:p w:rsidR="00E74A2E" w:rsidRDefault="00E74A2E">
      <w:pPr>
        <w:pStyle w:val="ConsPlusNormal"/>
        <w:jc w:val="both"/>
      </w:pPr>
    </w:p>
    <w:p w:rsidR="00E74A2E" w:rsidRDefault="00E74A2E">
      <w:pPr>
        <w:pStyle w:val="ConsPlusNormal"/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644"/>
        <w:gridCol w:w="1701"/>
        <w:gridCol w:w="1644"/>
        <w:gridCol w:w="1701"/>
        <w:gridCol w:w="1701"/>
      </w:tblGrid>
      <w:tr w:rsidR="00E74A2E">
        <w:tc>
          <w:tcPr>
            <w:tcW w:w="402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4A2E" w:rsidRDefault="00E74A2E">
            <w:pPr>
              <w:pStyle w:val="ConsPlusNormal"/>
              <w:jc w:val="center"/>
            </w:pPr>
            <w:r>
              <w:t>Наименование загрязняющих веществ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Ставки платы за 1 тонну загрязняющих веществ (отходов производства и потребления)</w:t>
            </w:r>
          </w:p>
        </w:tc>
      </w:tr>
      <w:tr w:rsidR="00E74A2E">
        <w:tc>
          <w:tcPr>
            <w:tcW w:w="402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4A2E" w:rsidRDefault="00E74A2E"/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74A2E" w:rsidRDefault="00E74A2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4A2E" w:rsidRDefault="00E74A2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2018 год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  <w:outlineLvl w:val="1"/>
            </w:pPr>
            <w:r>
              <w:t>I. Ставки платы за выбросы загрязняющих веществ в атмосферный воздух стационарными источниками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Азота диоксид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138,8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Азота 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93,5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Азотная кислота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36,6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Аммиак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138,8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Аммиачная селитра (аммония нитрат)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20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Барий и его соли (в пересчете на барий)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1061,9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1108,1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1108,1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Бенз(а)пирен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5247490,6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5472968,7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5472968,7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Борная кислота (ортоборная кислота)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275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Ванадия пятиоксид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2736,8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Взвешенные частицы РМ10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93,5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Взвешенные частицы РМ2,5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174,8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182,4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Взвешенные вещества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36,6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Водород бромистый (гидробромид)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56,1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Водород мышьяковистый (арсин)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2736,8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Водород фосфористый (фосфин)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5473,5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Водород цианистый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547,4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Гексафторид серы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0,3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Диалюминий триоксид (в пересчете на алюминий)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424,4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442,8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442,8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Диоксины (полихлорированные дибензо-п-диоксины и дибензофураны) в пересчете на 2,3,7,8-тетрахлордибензо-1,4-диоксин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13400000000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13400000000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09.12.2017 N 1499)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Диэтилртуть (в пересчете на ртуть)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17492,5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18244,1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18244,1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Железа трихлорид (в пересчете на железо)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1313,3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1369,7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1369,7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Зола твердого топлива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15,1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Зола ТЭС мазутная (в пересчете на ванадий)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2121,8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2214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Кадмий и его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14144,3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14759,3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14759,3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Карбонат натрия (динатрия карбонат)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138,8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Кислота терефталевая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5473,5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Кобальт и его соединения (кобальта оксид, соли кобальта в пересчете на кобальт)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4243,5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4428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4428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 xml:space="preserve">Никель, оксид никеля (в </w:t>
            </w:r>
            <w:r>
              <w:lastRenderedPageBreak/>
              <w:t>пересчете на никель)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lastRenderedPageBreak/>
              <w:t>5248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5473,5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Никеля растворимые соли (в пересчете на никель)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26237,4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27364,8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27364,8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Магния 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45,4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Марганец и его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5473,5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Медь, оксид меди, сульфат меди, хлорид меди (в пересчете на медь)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5473,5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Метан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108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Метилмеркаптан, этилмеркаптан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52474,9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54729,7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54729,7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Мышьяк и его соединения, кроме водорода мышьяковистого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1823,6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Озон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174,8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182,4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Пыль неорганическая, содержащая диоксид кремния в процентах: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выше 70 процентов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109,5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70 - 20 процентов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56,1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ниже 20 процентов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36,6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Ртуть и ее соединения, кроме диэтилртути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17492,5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18244,1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18244,1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Свинец и его соединения, кроме тетраэтилсвинца (в пересчете на свинец)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17492,5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18244,1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18244,1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Сероводород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657,9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686,2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686,2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Сероуглерод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1094,7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Серная кислота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45,4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Серы диоксид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45,4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Теллура диоксид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10496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10947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10947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Тетраэтилсвинец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131187,2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136824,2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136824,2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Углерода оксид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1,6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Фосген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1823,6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Фосфорный ангидрид (дифосфора пентаоксид)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109,5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 xml:space="preserve">Фториды газообразные </w:t>
            </w:r>
            <w:r>
              <w:lastRenderedPageBreak/>
              <w:t>(гидрофторид, кремния тетрафторид) (в пересчете на фтор)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lastRenderedPageBreak/>
              <w:t>1049,6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1094,7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Фториды твердые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181,6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Фтористый водород, растворимые фториды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547,4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Хлор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181,6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Хлористый водород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29,9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Хлоропрен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2736,8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Хром (Cr</w:t>
            </w:r>
            <w:r>
              <w:rPr>
                <w:vertAlign w:val="superscript"/>
              </w:rPr>
              <w:t>+6</w:t>
            </w:r>
            <w: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3497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3647,2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3647,2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Углеводороды предельные C1 - C5 (исключая метан)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108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Углеводороды предельные C6 - C10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0,1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Углеводороды предельные C12 - C19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10,8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Циклогексан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3,2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Амилены (смесь изомеров)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3,2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Бутилен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6,7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1,3-Бутадиен (дивинил)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6,7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Гептен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93,5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Пропилен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1,6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Этилен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1,6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Альфа-метилстирол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138,8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56,1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Диметилбензол (ксилол) (смесь мета-, орто- и параизомеров)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29,9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Изопропилбензол (кумол)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376,3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392,5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392,5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Метилбензол (толуол)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9,9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Растворитель мебельный (АМР-3) (контроль по толуолу)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9,9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1,3,5-Триметилбензол (мезитилен)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56,1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Фенол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1823,6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lastRenderedPageBreak/>
              <w:t>74.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Этилбензол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275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Этиленбензол (стирол)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2736,8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Нафталин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1823,6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Бромбензол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174,8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182,4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1-Бромгептан (гептил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547,4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1-Бромдекан (децил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547,4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1-Бром-3-метилбутан (изоамил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547,4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1-Бром-2-метилпропан (изобутил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547,4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1-Бромпентан (амил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547,4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1-Бромпропан (пропил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547,4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2-Бромпропан (изопропил бромистый)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547,4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Дихлорэтан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10,8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Дихлорфторметан (фреон 21)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21,6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Дифторхлорметан (фреон 22)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0,5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1,2-Дихлорпропан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47,5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Метилен хлористый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2,2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Тетрахлорэтилен (перхлорэтилен)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93,5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Тетрафторэтилен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13,4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Трихлорметан (хлороформ)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181,6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Трихлорэтилен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10,8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Трибромметан (бромоформ)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45,4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Тетрахлорметан (четыреххлористый углерод)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9,9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Хлорбензол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56,1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Хлорэтан (этил хлористый)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29,9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Эпихлоргидрин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29,9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Гидроксиметилбензол (крезол, смесь изомеров: орто-, мета-, пара-)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275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lastRenderedPageBreak/>
              <w:t>100.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Спирт амиловый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547,4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Спирт бутиловый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56,1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Спирт изобутиловый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56,1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Спирт изооктиловый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36,6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Спирт изопропиловый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9,9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Спирт метиловый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13,4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Спирт пропиловый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20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Спирт этиловый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1,1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Циклогексанол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93,5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Диметиловый эфир терефталевой кислоты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547,4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Динил (смесь 25% дифенила и 75% дифенилоксида)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547,4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Диэтиловый эфир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16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Метилаль (диметоксиметан)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36,6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Моноизобутиловый эфир этиленгликоля (бутилцеллозольв)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20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Бутилакрилат (бутиловый эфир акриловой кислоты)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365,8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Бутилацетат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56,1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Винилацетат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36,6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Метилакрилат (метилпроп-2-еноат)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424,4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442,8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442,8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Метилацетат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80,1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Этилацетат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56,1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Акролеин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181,6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Альдегид масляный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365,8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Ацетальдегид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547,4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Формальдегид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1823,6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Ацетон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16,6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Ацетофенон (метилфенилкетон)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1823,6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Метилэтилкетон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56,1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lastRenderedPageBreak/>
              <w:t>127.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Растворитель древесноспиртовой марки А (ацетоноэфирный) (контроль по ацетону)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46,5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Растворитель древесноспиртовой марки Э (эфирноацетоновый) (контроль по ацетону)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80,1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Циклогексанон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138,8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Ангидрид малеиновый (пары, аэрозоль)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106,8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Ангидрид уксусный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181,6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Ангидрид фталевый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56,1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Диметилформамид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181,6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Эпсилон-капролактам (гексагидро-2H-азепин-2-он)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93,5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Кислота акриловая (проп-2-еновая кислота)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138,8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Кислота валериановая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547,4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Кислота капроновая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1094,7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Кислота масляная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547,4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Кислота пропионовая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365,8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Кислота уксусная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93,5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Кислота муравьиная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45,4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Гидроперекись изопропилбензола (гидроперекись кумола)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365,8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Пропилена окись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69,4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Этилена окись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181,6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Диметилсульфид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69,4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Анилин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181,6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Диметиламин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1094,7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Триэтиламин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40,1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Нитробензол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657,9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686,2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686,2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Акрилонитрил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181,6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N, N1-Диметилацетамид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934,5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934,5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lastRenderedPageBreak/>
              <w:t>152.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Толуилендиизоцианат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275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Бензин (нефтяной, малосернистый в пересчете на углерод)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3,2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Бензин сланцевый (в пересчете на углерод)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109,5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Керосин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6,7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Минеральное масло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45,4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Скипидар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6,7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Сольвент-нафта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29,9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Уайт-спирит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6,7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  <w:outlineLvl w:val="1"/>
            </w:pPr>
            <w:r>
              <w:t>II. Ставки платы за сбросы загрязняющих веществ в водные объекты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Акрилонитрил (нитрил акриловой кислоты)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73553,2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Алюминий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17630,7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18388,3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18388,3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Алкилбензилпиридиния хлорид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814545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849960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849960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Алкилсульфонаты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1142,6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1192,3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Аммоний-ион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1140,6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1190,2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1190,2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Аммиак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14711,7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Анилин (аминобензол, фениаламин)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5702454,6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5950387,4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5950387,4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Ацетат натрия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1766,4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1842,3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1842,3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Ацетальдегид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1982,9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Ацетон (диметилкетон, пропанон)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14711,7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Ацетонитрил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814,5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850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Барий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814,5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850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Берилий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1900943,1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1983592,8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1983592,8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Бенз(а)пирен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73553403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Бензол и его гомологи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1473,8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Бор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41484,8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43267,4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43267,4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Борная кислота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41484,8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43267,4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43267,4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Бромдихлорметан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19835,3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Бромид-анион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667,5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667,5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Бутанол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19835,3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Бутилацетат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1982,9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Бутилметакрилат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735534,3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Ванадий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735534,3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Винилацетат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73553,2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Винилхлорид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71280864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74380032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74380032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Висмут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7355,9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Вольфрам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712808,6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743800,3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743800,3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Гексан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1473,8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Гидразингидрат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1900943,1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1983592,8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1983592,8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Глицерин (пропан-1,2,3-триол)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736,9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Дибромхлорметан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19835,3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1,2-Дихлорэтан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7355,9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1,4-Дигидроксибензол (гидрохинон)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735534,3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2,6-Диметиланилин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19835,3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Диметиламин (N-метилметанамин)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147117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Диметилмеркаптан (диметилсульфид)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73553403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2,4-Динитрофенол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7355340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Диметилформамид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1982,9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о-Диметилфталат (диметилбензол-1,2-дикарбонат)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1140,6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1190,2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1190,2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1,2-Дихлорпропан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14711,7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Цис-1,3-дихлорпропен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147117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Транс-1,3-дихлорпропен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73553,2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2,4-Дихлорфенол (гидроксидихлорбензол)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7355340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Додецилбензол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7355340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Дихлорметан (хлористый метилен)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73,7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Железо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5702,9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5950,8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5950,8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Кадмий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141045,8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147106,3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147106,3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Калий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16,6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Кальций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3,2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Капролактам (гексагидро-2H-азепин-2-он)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73553,2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Карбамид (мочевина)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9,9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Кобальт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73553,2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Кремний (силикаты)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73,7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о-Крезол (2-метилфенол)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190088,1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198352,8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198352,8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п-Крезол (4-метилфенол)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176307,2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183882,9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183882,9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Ксилол (о-ксилол, м-ксилол, п-ксилол)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14711,7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Лигнинсульфоновые кислоты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736,9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Лигносульфонаты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736,9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Литий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7127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7436,9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7436,9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Магний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14,9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Марганец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73553,2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Медь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735534,3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Метанол (метиловый спирт)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7355,9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Метилакрилат (метилпроп-2-еноат, метиловый эфир акриловой кислоты)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735534,3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Метантиол (метилмеркаптан)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3527680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3679260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3679260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Метилацетат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1982,9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Метол (1-гидрокси-4-(метиламино) бензол)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950405,3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991727,3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991727,3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Молибден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587694,1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612946,6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612946,6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Моноэтаноламин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73553,2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Мышьяк и его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14711,7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Натрий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6,7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Нафталин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176307,2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183882,9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183882,9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lastRenderedPageBreak/>
              <w:t>73.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Нефтепродукты (нефть)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14711,7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Никель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73553,2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Нитрат-анион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14,9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Нитрит-анион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7129,1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7439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7439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Нитробензол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73553,2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Олово и его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5092,2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5313,6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5313,6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1,1,2,2,3-пентахлорпропан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735534,3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Пентахлорфенол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73553,2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Пиридин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73553,2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Полиакриламид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7127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7436,9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7436,9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Пропанол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1982,9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Роданид-ион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5702,9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5950,8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5950,8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Рубидий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7355,9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Ртуть и ее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73553403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Свинец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95039,9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99172,1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99172,1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Селен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285121,8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297518,4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297518,4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Серебро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14711,7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Сероуглерод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736,9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АСПАВ (анионные синтетические поверхностно-активные вещества)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1142,6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1192,3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КСПАВ (катионные синтетические поверхностно-активные вещества)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1142,6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1192,3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НСПАВ (неионогенные синтетические поверхностно-активные вещества)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1142,6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1192,3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Скипидар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3527,7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3679,3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3679,3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Стирол (этенилбензол, винилбензол)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7355,9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Стронций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1426,2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1488,2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1488,2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Сульфат-анион (сульфаты)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Сульфиды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114048,7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119007,4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119007,4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lastRenderedPageBreak/>
              <w:t>99.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Сульфит-анион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300,2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313,2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313,2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Сурьма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14711,7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Таллий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7355340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Теллур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190088,1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198352,8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198352,8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1,1,1,2-Тетрахлорэтан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73553,2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Тетрахлорэтилен (перхлорэтилен)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3525,1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3676,6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3676,6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Тетрахлорметан (четыреххлористый углерод)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735534,3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Тетраэтилсвинец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73553403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Тиокарбамид (тиомочевина)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736,9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Тиосульфаты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198,3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198,3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Титан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9503,4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9916,6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9916,6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Толуол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1473,8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Трилон-Б (этилендиаминтетрауксусной кислоты динатриевая соль)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1473,8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Триэтиламин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736,9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Трихлорбензол (сумма изомеров)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735534,3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1,2,3-Трихлорпропан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147117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2,4,6-Трихлорфенол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7355340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Трихлорэтилен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73553,2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Уксусная кислота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73553,2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Фенол, гидроксибензол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735534,3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Формальдегид (метаналь, муравьиный альдегид)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7355,9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Фосфаты (по фосфору)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3527,7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3679,3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3679,3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Фторид-анион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942,1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982,6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982,6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Фурфурол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73553,2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Хлор свободный, растворенный и хлорорганические соединения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73553403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Хлорат-анион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14711,7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Хлорбензол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735534,3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lastRenderedPageBreak/>
              <w:t>126.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Хлороформ (трихлорметан)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147117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Хлорфенолы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7355340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Хлорид-анион (хлориды)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2,4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Хром трехвалентный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8145,5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8499,6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8499,6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Хром шестивалентный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28512,2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29751,8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29751,8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Цезий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736,9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Цианид-анион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14711,7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Циклогексанол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735534,3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Цинк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73553,2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Цирконий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8145,5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8499,6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8499,6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Этанол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73553,2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Этилацетат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2852,5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2976,5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2976,5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Этилбензол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735534,3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Этиленгликоль (гликоль, этандиол-1,2)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2821,1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2942,3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2942,3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Альдрин (1,2,3,4,10,10-гексахлор-1,4,4а, 5,8,8а-гексагидро-1,4-эндоэкзо-5,8-диметанонафталин)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73553403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Атразин (6-хлоро-N-этил-N'-(1-метилэтил)-1,3,5-триазины-2,4-диамин)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141045,8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147106,3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147106,3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Гексахлорбензол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735534,3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Гексахлорциклогексан (альфа-, бета-, гаммаизомеры)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73553403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2,4-Д (2,4-дихлорфеноксиуксусная кислота и производные)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7065,6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7369,2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7369,2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Дильдрин(1,2,3,4,10,10-гексахлор-экзо-6,7-эпокси-1,4,4а,5,6,7,8,8а-октагидро-1,4-эндо, экзо-5,8-диметанонафталин)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73553403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Диоксины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73553403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Каптан (3а, 4, 7, 7а-тетрагидро-2-[(трихлорметил)тио]-1н-изоиндол-1,3(2н)-дион)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950405,3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991727,3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991727,3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lastRenderedPageBreak/>
              <w:t>148.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Карбофос (диэтил (диметоксифосфинотионил)ти обутандионат)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73553403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4,4'-ДДТ (п,п'-ДДТ, 4,4'-дихлордифенилтрихлорметил этан)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73553403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4,4'-ДДД (п,п</w:t>
            </w:r>
            <w:r w:rsidRPr="00A81BFF">
              <w:rPr>
                <w:position w:val="-4"/>
              </w:rPr>
              <w:pict>
                <v:shape id="_x0000_i1025" style="width:11.25pt;height:11.25pt" coordsize="" o:spt="100" adj="0,,0" path="" filled="f" stroked="f">
                  <v:stroke joinstyle="miter"/>
                  <v:imagedata r:id="rId16" o:title="base_1_284973_2"/>
                  <v:formulas/>
                  <v:path o:connecttype="segments"/>
                </v:shape>
              </w:pict>
            </w:r>
            <w:r>
              <w:t>-ДДД, 4,4</w:t>
            </w:r>
            <w:r w:rsidRPr="00A81BFF">
              <w:rPr>
                <w:position w:val="-4"/>
              </w:rPr>
              <w:pict>
                <v:shape id="_x0000_i1026" style="width:11.25pt;height:11.25pt" coordsize="" o:spt="100" adj="0,,0" path="" filled="f" stroked="f">
                  <v:stroke joinstyle="miter"/>
                  <v:imagedata r:id="rId16" o:title="base_1_284973_3"/>
                  <v:formulas/>
                  <v:path o:connecttype="segments"/>
                </v:shape>
              </w:pict>
            </w:r>
            <w:r>
              <w:t>-дихлордифенилдихлорэтан)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73553403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Прометрин (2,4-Бис(изопропиламино)-6-метилтио-симм-триазин)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14711,7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Симазин (6-хлор-N, N'-диэтил-1,3,5-триазины-2,4-диамин)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352768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367926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367926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Полихлорированные бифенилы (ПХБ 28, ПХБ 52, ПХБ 74, ПХБ 99, ПХБ 101, ПХБ 105, ПХБ 110, ПХБ 153, ПХБ 170)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73553403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Трифлуралин (2,6-динитро-N, N[-дипропил-4-(трифторметил) анилин)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2350771,2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2451780,9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2451780,9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ТХАН (трихлорацетат натрия, ТЦА)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20149,8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21015,6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21015,6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Фозалон (O,O-диэтил-(S-2,3-дигидро-6-хлор-2-оксобензоксазол-3-илметил)-дитиофосфат)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23507706,9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24517803,7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24517803,7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БПК полн.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243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Взвешенные вещества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977,2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977,2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Сухой остаток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0,5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Примечание.</w:t>
            </w:r>
          </w:p>
        </w:tc>
        <w:tc>
          <w:tcPr>
            <w:tcW w:w="6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both"/>
            </w:pPr>
            <w:r>
              <w:t>Ставка платы за сбросы взвешенных веществ применяется с использованием коэффициента, определяемого как величина, обратная сумме допустимого увеличения содержания взвешенных веществ при сбросе сточных вод к фону водоема и фоновой концентрации взвешенных веществ в воде водного объекта, принятой при установлении нормативов предельно допустимых сбросов загрязняющих веществ.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  <w:outlineLvl w:val="1"/>
            </w:pPr>
            <w:r>
              <w:t>III. Ставки платы за размещение отходов производства и потребления по классу их опасности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Отходы I класса опасности (чрезвычайно опасные)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4452,4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4643,7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4643,7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Отходы II класса опасности (высокоопасные)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1908,2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1990,2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1990,2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 xml:space="preserve">Отходы III класса опасности </w:t>
            </w:r>
            <w:r>
              <w:lastRenderedPageBreak/>
              <w:t>(умеренно опасные)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lastRenderedPageBreak/>
              <w:t>1272,3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1327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Отходы IV класса опасности (малоопасные)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635,9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663,2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663,2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Отходы V класса опасности (практически неопасные):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добывающей промышленности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1,1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</w:pPr>
            <w:r>
              <w:t>перерабатывающей промышленности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40,1</w:t>
            </w:r>
          </w:p>
        </w:tc>
      </w:tr>
      <w:tr w:rsidR="00E74A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A2E" w:rsidRDefault="00E74A2E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A2E" w:rsidRDefault="00E74A2E">
            <w:pPr>
              <w:pStyle w:val="ConsPlusNormal"/>
            </w:pPr>
            <w:r>
              <w:t>прочие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A2E" w:rsidRDefault="00E74A2E">
            <w:pPr>
              <w:pStyle w:val="ConsPlusNormal"/>
              <w:jc w:val="center"/>
            </w:pPr>
            <w:r>
              <w:t>17,3</w:t>
            </w:r>
          </w:p>
        </w:tc>
      </w:tr>
    </w:tbl>
    <w:p w:rsidR="00E74A2E" w:rsidRDefault="00E74A2E">
      <w:pPr>
        <w:pStyle w:val="ConsPlusNormal"/>
        <w:jc w:val="both"/>
      </w:pPr>
    </w:p>
    <w:p w:rsidR="00E74A2E" w:rsidRDefault="00E74A2E">
      <w:pPr>
        <w:pStyle w:val="ConsPlusNormal"/>
        <w:jc w:val="both"/>
      </w:pPr>
    </w:p>
    <w:p w:rsidR="00E74A2E" w:rsidRDefault="00E74A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5C56" w:rsidRDefault="00F15C56"/>
    <w:sectPr w:rsidR="00F15C56" w:rsidSect="0048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4A2E"/>
    <w:rsid w:val="0030074D"/>
    <w:rsid w:val="00E74A2E"/>
    <w:rsid w:val="00F1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4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4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4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4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4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74A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2D766B5840FF52CEF0382C3BC4948D85DB8386D79280B73B7615BFrC59E" TargetMode="External"/><Relationship Id="rId13" Type="http://schemas.openxmlformats.org/officeDocument/2006/relationships/hyperlink" Target="consultantplus://offline/ref=F52D766B5840FF52CEF0382C3BC4948D81D8828ADC91DDBD332F19BDCEr55E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2D766B5840FF52CEF0382C3BC4948D81D8828AD79CDDBD332F19BDCEr55EE" TargetMode="External"/><Relationship Id="rId12" Type="http://schemas.openxmlformats.org/officeDocument/2006/relationships/hyperlink" Target="consultantplus://offline/ref=F52D766B5840FF52CEF0382C3BC4948D81D88183D898DDBD332F19BDCEr55E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F52D766B5840FF52CEF0382C3BC4948D82D78783DE98DDBD332F19BDCE5EC1E84797E0CF05r052E" TargetMode="External"/><Relationship Id="rId11" Type="http://schemas.openxmlformats.org/officeDocument/2006/relationships/hyperlink" Target="consultantplus://offline/ref=F52D766B5840FF52CEF0382C3BC4948D81DA8685DA9CDDBD332F19BDCE5EC1E84797E0CA070BB3BFrC5AE" TargetMode="External"/><Relationship Id="rId5" Type="http://schemas.openxmlformats.org/officeDocument/2006/relationships/hyperlink" Target="consultantplus://offline/ref=F52D766B5840FF52CEF0382C3BC4948D82D7848ADE9ADDBD332F19BDCE5EC1E84797E0CA070BB3BErC5EE" TargetMode="External"/><Relationship Id="rId15" Type="http://schemas.openxmlformats.org/officeDocument/2006/relationships/hyperlink" Target="consultantplus://offline/ref=F52D766B5840FF52CEF0382C3BC4948D82D7848ADE9ADDBD332F19BDCE5EC1E84797E0CA070BB3BErC5DE" TargetMode="External"/><Relationship Id="rId10" Type="http://schemas.openxmlformats.org/officeDocument/2006/relationships/hyperlink" Target="consultantplus://offline/ref=F52D766B5840FF52CEF0382C3BC4948D81DB858BDC9ADDBD332F19BDCE5EC1E84797E0CA070BB3BArC5F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52D766B5840FF52CEF0382C3BC4948D81DC8784D99FDDBD332F19BDCEr55EE" TargetMode="External"/><Relationship Id="rId14" Type="http://schemas.openxmlformats.org/officeDocument/2006/relationships/hyperlink" Target="consultantplus://offline/ref=F52D766B5840FF52CEF0382C3BC4948D82D7848ADE9ADDBD332F19BDCE5EC1E84797E0CA070BB3BErC5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3380</Words>
  <Characters>19267</Characters>
  <Application>Microsoft Office Word</Application>
  <DocSecurity>0</DocSecurity>
  <Lines>160</Lines>
  <Paragraphs>45</Paragraphs>
  <ScaleCrop>false</ScaleCrop>
  <Company/>
  <LinksUpToDate>false</LinksUpToDate>
  <CharactersWithSpaces>22602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САВОСТИНА Ирина Витальевна</dc:creator>
  <cp:keywords/>
  <dc:description/>
  <cp:lastModifiedBy>САВОСТИНА Ирина Витальевна</cp:lastModifiedBy>
  <cp:revision>1</cp:revision>
  <dcterms:created xsi:type="dcterms:W3CDTF">2018-01-30T04:57:00Z</dcterms:created>
  <dcterms:modified xsi:type="dcterms:W3CDTF">2018-01-30T04:58:00Z</dcterms:modified>
</cp:coreProperties>
</file>