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F" w:rsidRPr="00AB0121" w:rsidRDefault="002B6A5F" w:rsidP="00AB0121">
      <w:pPr>
        <w:pStyle w:val="Standard"/>
        <w:rPr>
          <w:rFonts w:eastAsia="Times New Roman" w:cs="Times New Roman"/>
          <w:b/>
          <w:sz w:val="28"/>
          <w:lang w:val="ru-RU" w:eastAsia="ru-RU"/>
        </w:rPr>
      </w:pPr>
      <w:r w:rsidRPr="00AB0121">
        <w:rPr>
          <w:rFonts w:eastAsia="Times New Roman" w:cs="Times New Roman"/>
          <w:b/>
          <w:sz w:val="28"/>
          <w:lang w:val="ru-RU" w:eastAsia="ru-RU"/>
        </w:rPr>
        <w:t>ЗАРИНСКОЕ ГОРОДСКОЕ СОБРАНИЕ ДЕПУТАТОВ</w:t>
      </w:r>
    </w:p>
    <w:p w:rsidR="002B6A5F" w:rsidRPr="00AB0121" w:rsidRDefault="002B6A5F" w:rsidP="00AB01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</w:rPr>
      </w:pPr>
      <w:r w:rsidRPr="00AB0121">
        <w:rPr>
          <w:rFonts w:ascii="Times New Roman" w:eastAsia="Times New Roman" w:hAnsi="Times New Roman" w:cs="Times New Roman"/>
          <w:b/>
          <w:kern w:val="1"/>
          <w:sz w:val="28"/>
        </w:rPr>
        <w:t>АЛТАЙСКОГО КРАЯ</w:t>
      </w:r>
    </w:p>
    <w:p w:rsidR="002B6A5F" w:rsidRPr="00EF4890" w:rsidRDefault="002B6A5F" w:rsidP="00AB01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2B6A5F" w:rsidRPr="00EF4890" w:rsidRDefault="002B6A5F" w:rsidP="00AB01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EF4890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EF4890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5D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085D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25.04.2017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85D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="00085D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43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proofErr w:type="gramStart"/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аринск</w:t>
      </w: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8D35B7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D35B7">
        <w:rPr>
          <w:rFonts w:ascii="Times New Roman" w:eastAsia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.35pt;width:249.35pt;height:83.65pt;z-index:251660288;mso-wrap-distance-left:0;mso-wrap-distance-right:0" stroked="f">
            <v:fill color2="black"/>
            <v:textbox inset="0,0,0,0">
              <w:txbxContent>
                <w:p w:rsidR="00081FB1" w:rsidRPr="009702F7" w:rsidRDefault="00081FB1" w:rsidP="002B6A5F">
                  <w:pPr>
                    <w:tabs>
                      <w:tab w:val="left" w:pos="4678"/>
                    </w:tabs>
                    <w:ind w:right="2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Pr="00463A83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решение Заринского городского Собрания депутатов от 29.06.2012 № 57</w:t>
                  </w:r>
                  <w:r w:rsidR="008F4515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02F7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«Об утверждении Норм и правил благоустройства территории муниципального образования город Заринск Алтайского края»</w:t>
                  </w:r>
                </w:p>
              </w:txbxContent>
            </v:textbox>
            <w10:wrap type="square"/>
          </v:shape>
        </w:pict>
      </w: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Default="002B6A5F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P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AE2732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муниципального образования город Заринск Алтайского края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учитывая </w:t>
      </w:r>
      <w:r w:rsidR="00A463BA">
        <w:rPr>
          <w:rFonts w:ascii="Times New Roman" w:hAnsi="Times New Roman" w:cs="Times New Roman"/>
          <w:sz w:val="24"/>
          <w:szCs w:val="24"/>
        </w:rPr>
        <w:t>протест прокурора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121">
        <w:rPr>
          <w:rFonts w:ascii="Times New Roman" w:hAnsi="Times New Roman" w:cs="Times New Roman"/>
          <w:sz w:val="24"/>
          <w:szCs w:val="24"/>
        </w:rPr>
        <w:t>. Заринска №02-28-2017 от 09.03.2017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21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="00CB2F60">
        <w:rPr>
          <w:rFonts w:ascii="Times New Roman" w:hAnsi="Times New Roman" w:cs="Times New Roman"/>
          <w:sz w:val="24"/>
          <w:szCs w:val="24"/>
        </w:rPr>
        <w:t xml:space="preserve"> 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Собрание депутатов</w:t>
      </w:r>
    </w:p>
    <w:p w:rsidR="002B6A5F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B0121" w:rsidRPr="00AB0121" w:rsidRDefault="00AB0121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2B6A5F" w:rsidRPr="00AB0121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B012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РЕШИЛО:</w:t>
      </w:r>
    </w:p>
    <w:p w:rsidR="002B6A5F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B0121" w:rsidRPr="00AB0121" w:rsidRDefault="00AB0121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1.Внести в </w:t>
      </w:r>
      <w:r w:rsidRPr="00AB0121">
        <w:rPr>
          <w:rFonts w:ascii="Times New Roman" w:eastAsia="Times New Roman CYR" w:hAnsi="Times New Roman" w:cs="Times New Roman"/>
          <w:sz w:val="24"/>
          <w:szCs w:val="24"/>
          <w:lang w:eastAsia="ar-SA"/>
        </w:rPr>
        <w:t>решение Заринского городского Собрания депутатов от 29.06.2012 № 57</w:t>
      </w:r>
      <w:r w:rsidR="009702F7" w:rsidRPr="00AB0121">
        <w:rPr>
          <w:rFonts w:ascii="Times New Roman" w:eastAsia="Arial CYR" w:hAnsi="Times New Roman" w:cs="Times New Roman"/>
          <w:sz w:val="24"/>
          <w:szCs w:val="24"/>
        </w:rPr>
        <w:t>«Об утверждении Норм и правил благоустройства территории муниципального образования город Заринск Алтайского края»</w:t>
      </w:r>
      <w:r w:rsidR="005753E2">
        <w:rPr>
          <w:rFonts w:ascii="Times New Roman" w:eastAsia="Arial CYR" w:hAnsi="Times New Roman" w:cs="Times New Roman"/>
          <w:szCs w:val="24"/>
        </w:rPr>
        <w:t xml:space="preserve"> 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2B6A5F" w:rsidRPr="00AB0121" w:rsidRDefault="002B6A5F" w:rsidP="00AB012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</w:pPr>
      <w:r w:rsidRPr="00AB012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 w:bidi="en-US"/>
        </w:rPr>
        <w:tab/>
        <w:t>1.1.</w:t>
      </w:r>
      <w:r w:rsidRPr="00AB0121">
        <w:rPr>
          <w:rFonts w:ascii="Times New Roman" w:eastAsia="Times New Roman CYR" w:hAnsi="Times New Roman" w:cs="Times New Roman"/>
          <w:kern w:val="3"/>
          <w:sz w:val="24"/>
          <w:szCs w:val="24"/>
          <w:lang w:eastAsia="en-US" w:bidi="en-US"/>
        </w:rPr>
        <w:t xml:space="preserve">В </w:t>
      </w:r>
      <w:r w:rsidRPr="00AB0121"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  <w:t xml:space="preserve">Приложении № 1 к решению городского Собрания депутатов </w:t>
      </w:r>
      <w:r w:rsidRPr="00AB0121"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  <w:t xml:space="preserve">от 29.06.2012 № 57 </w:t>
      </w:r>
      <w:r w:rsidR="009702F7" w:rsidRPr="00AB0121">
        <w:rPr>
          <w:rFonts w:ascii="Times New Roman" w:eastAsia="Arial CYR" w:hAnsi="Times New Roman" w:cs="Times New Roman"/>
          <w:sz w:val="24"/>
          <w:szCs w:val="24"/>
        </w:rPr>
        <w:t>«Об утверждении Норм и правил благоустройства территории муниципального образования город Заринск Алтайского края»</w:t>
      </w:r>
      <w:r w:rsidRPr="00AB0121"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  <w:t>:</w:t>
      </w:r>
    </w:p>
    <w:p w:rsidR="00AB0121" w:rsidRDefault="00AB0121" w:rsidP="005753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5753E2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B105A">
        <w:rPr>
          <w:rFonts w:ascii="Times New Roman" w:hAnsi="Times New Roman" w:cs="Times New Roman"/>
          <w:sz w:val="24"/>
          <w:szCs w:val="24"/>
        </w:rPr>
        <w:t>по тексту решения</w:t>
      </w:r>
      <w:r w:rsidR="005753E2">
        <w:rPr>
          <w:rFonts w:ascii="Times New Roman" w:hAnsi="Times New Roman" w:cs="Times New Roman"/>
          <w:sz w:val="24"/>
          <w:szCs w:val="24"/>
        </w:rPr>
        <w:t xml:space="preserve"> слова «Методическими рекомендациями по разработке норм и правил по благоустройству территорий муниципальных образований, </w:t>
      </w:r>
      <w:r w:rsidR="00BB105A">
        <w:rPr>
          <w:rFonts w:ascii="Times New Roman" w:hAnsi="Times New Roman" w:cs="Times New Roman"/>
          <w:sz w:val="24"/>
          <w:szCs w:val="24"/>
        </w:rPr>
        <w:t>утвержденными приказом Министерства регионального развития Российской Федерации от 27.12.2011 № 613»;</w:t>
      </w:r>
    </w:p>
    <w:p w:rsidR="00E25338" w:rsidRPr="00E25338" w:rsidRDefault="00BB105A" w:rsidP="00E2533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</w:t>
      </w:r>
      <w:r w:rsidR="00EC259C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 xml:space="preserve">т 2.10.2.1 </w:t>
      </w:r>
      <w:r w:rsidR="00E25338" w:rsidRPr="00E25338">
        <w:rPr>
          <w:rFonts w:ascii="Times New Roman" w:hAnsi="Times New Roman" w:cs="Times New Roman"/>
          <w:sz w:val="24"/>
          <w:szCs w:val="24"/>
        </w:rPr>
        <w:t>пункта 2.10 раздела 2 читать в новой редакции:</w:t>
      </w:r>
    </w:p>
    <w:p w:rsidR="00E25338" w:rsidRDefault="00E25338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38">
        <w:rPr>
          <w:rFonts w:ascii="Times New Roman" w:hAnsi="Times New Roman" w:cs="Times New Roman"/>
          <w:sz w:val="24"/>
          <w:szCs w:val="24"/>
        </w:rPr>
        <w:t>«2.10.2.1.Не допускается размещение некапитальных нестационарных сооружений (павильонов, киосков, палаток, лотков, открытых прилавков, автомашин, автоприцепов и др.) в арках зданий, на тротуарах,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</w:t>
      </w:r>
      <w:proofErr w:type="gramEnd"/>
      <w:r w:rsidRPr="00E25338">
        <w:rPr>
          <w:rFonts w:ascii="Times New Roman" w:hAnsi="Times New Roman" w:cs="Times New Roman"/>
          <w:sz w:val="24"/>
          <w:szCs w:val="24"/>
        </w:rPr>
        <w:t xml:space="preserve"> жилых помещений, перед витринами торговых предприятий, 3 м - от ствола дерева. Также запрещается производить выкладку, устанавливать столы, полки, витрины на территориях, прилегающих к предприятиям торговли и общественного питания. Размещение объектов нестационарной торговой сети разрешается на территориях розничных рынков, ярмарок, а также в местах, определенных схемой размещения объектов нестационарной торговой сети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253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105A" w:rsidRDefault="00EC259C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E25338" w:rsidRPr="00E25338">
        <w:rPr>
          <w:rFonts w:ascii="Times New Roman" w:hAnsi="Times New Roman" w:cs="Times New Roman"/>
          <w:sz w:val="24"/>
          <w:szCs w:val="24"/>
        </w:rPr>
        <w:t>2.10.3 пункта 2.10 раздела 2 исключить</w:t>
      </w:r>
      <w:r w:rsidR="00E25338">
        <w:rPr>
          <w:rFonts w:ascii="Times New Roman" w:hAnsi="Times New Roman" w:cs="Times New Roman"/>
          <w:sz w:val="24"/>
          <w:szCs w:val="24"/>
        </w:rPr>
        <w:t>;</w:t>
      </w:r>
    </w:p>
    <w:p w:rsidR="00EC259C" w:rsidRDefault="00EC259C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4)подпункты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25338" w:rsidRPr="00E25338">
        <w:rPr>
          <w:rFonts w:ascii="Times New Roman" w:hAnsi="Times New Roman" w:cs="Times New Roman"/>
          <w:sz w:val="24"/>
          <w:szCs w:val="24"/>
        </w:rPr>
        <w:t>2.10.4 и 2.10.5 пункта 2.10 раздела 2 считать соответс</w:t>
      </w:r>
      <w:r w:rsidR="00E25338">
        <w:rPr>
          <w:rFonts w:ascii="Times New Roman" w:hAnsi="Times New Roman" w:cs="Times New Roman"/>
          <w:sz w:val="24"/>
          <w:szCs w:val="24"/>
        </w:rPr>
        <w:t xml:space="preserve">твенно </w:t>
      </w:r>
      <w:r w:rsidR="00EF4890">
        <w:rPr>
          <w:rFonts w:ascii="Times New Roman" w:hAnsi="Times New Roman" w:cs="Times New Roman"/>
          <w:sz w:val="24"/>
          <w:szCs w:val="24"/>
        </w:rPr>
        <w:t>под</w:t>
      </w:r>
      <w:r w:rsidR="00E25338">
        <w:rPr>
          <w:rFonts w:ascii="Times New Roman" w:hAnsi="Times New Roman" w:cs="Times New Roman"/>
          <w:sz w:val="24"/>
          <w:szCs w:val="24"/>
        </w:rPr>
        <w:t>пунктами 2.10.3 и 2.10.4;</w:t>
      </w:r>
    </w:p>
    <w:p w:rsidR="002B6A5F" w:rsidRPr="00AB0121" w:rsidRDefault="00EC259C" w:rsidP="00BB105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A5F" w:rsidRPr="00AB0121">
        <w:rPr>
          <w:rFonts w:ascii="Times New Roman" w:hAnsi="Times New Roman" w:cs="Times New Roman"/>
          <w:sz w:val="24"/>
          <w:szCs w:val="24"/>
        </w:rPr>
        <w:t>бзац 1 подпункта 8.1.1</w:t>
      </w:r>
      <w:r w:rsidR="00734DE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 xml:space="preserve">пункта 8.1 раздела 8 </w:t>
      </w:r>
      <w:r w:rsidR="00734DE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734DE0">
        <w:rPr>
          <w:rFonts w:ascii="Times New Roman" w:hAnsi="Times New Roman" w:cs="Times New Roman"/>
          <w:sz w:val="24"/>
          <w:szCs w:val="24"/>
        </w:rPr>
        <w:t>8.1.1.</w:t>
      </w:r>
      <w:r w:rsidRPr="00AB0121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 и юридические лица, независимо от </w:t>
      </w:r>
      <w:r w:rsidRPr="00081FB1">
        <w:rPr>
          <w:rFonts w:ascii="Times New Roman" w:hAnsi="Times New Roman" w:cs="Times New Roman"/>
          <w:sz w:val="24"/>
          <w:szCs w:val="24"/>
        </w:rPr>
        <w:t xml:space="preserve">их организационно-правовых форм, </w:t>
      </w:r>
      <w:r w:rsidR="00081FB1" w:rsidRPr="00081FB1">
        <w:rPr>
          <w:rFonts w:ascii="Times New Roman" w:hAnsi="Times New Roman" w:cs="Times New Roman"/>
          <w:sz w:val="24"/>
          <w:szCs w:val="24"/>
        </w:rPr>
        <w:t>самостоятельно либо по соглашени</w:t>
      </w:r>
      <w:r w:rsidR="00081FB1">
        <w:rPr>
          <w:rFonts w:ascii="Times New Roman" w:hAnsi="Times New Roman" w:cs="Times New Roman"/>
          <w:sz w:val="24"/>
          <w:szCs w:val="24"/>
        </w:rPr>
        <w:t>я</w:t>
      </w:r>
      <w:r w:rsidR="00081FB1" w:rsidRPr="00081FB1">
        <w:rPr>
          <w:rFonts w:ascii="Times New Roman" w:hAnsi="Times New Roman" w:cs="Times New Roman"/>
          <w:sz w:val="24"/>
          <w:szCs w:val="24"/>
        </w:rPr>
        <w:t xml:space="preserve">м с юридическими и физическими лицами, </w:t>
      </w:r>
      <w:r w:rsidRPr="00081FB1">
        <w:rPr>
          <w:rFonts w:ascii="Times New Roman" w:hAnsi="Times New Roman" w:cs="Times New Roman"/>
          <w:sz w:val="24"/>
          <w:szCs w:val="24"/>
        </w:rPr>
        <w:t xml:space="preserve">обязаны обеспечивать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законодательством, </w:t>
      </w:r>
      <w:hyperlink r:id="rId5" w:history="1">
        <w:r w:rsidRPr="00081FB1">
          <w:rPr>
            <w:rFonts w:ascii="Times New Roman" w:hAnsi="Times New Roman" w:cs="Times New Roman"/>
            <w:sz w:val="24"/>
            <w:szCs w:val="24"/>
          </w:rPr>
          <w:t>разделом 8</w:t>
        </w:r>
      </w:hyperlink>
      <w:r w:rsidRPr="00081FB1">
        <w:rPr>
          <w:rFonts w:ascii="Times New Roman" w:hAnsi="Times New Roman" w:cs="Times New Roman"/>
          <w:sz w:val="24"/>
          <w:szCs w:val="24"/>
        </w:rPr>
        <w:t xml:space="preserve"> настоящих Правил и Порядком сбора, вывоза и утилизации и переработки бытовых отходов</w:t>
      </w:r>
      <w:proofErr w:type="gramEnd"/>
      <w:r w:rsidRPr="00081FB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Заринск Алтайского края, принятым решением Заринского</w:t>
      </w:r>
      <w:r w:rsidRPr="00AB0121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25.11 2008г. №112</w:t>
      </w:r>
      <w:r w:rsidR="00081FB1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081FB1">
        <w:rPr>
          <w:rFonts w:ascii="Times New Roman" w:hAnsi="Times New Roman" w:cs="Times New Roman"/>
          <w:sz w:val="24"/>
          <w:szCs w:val="24"/>
        </w:rPr>
        <w:t>;</w:t>
      </w:r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8.1.16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8.1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8.1.16.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Pr="00AB0121">
        <w:rPr>
          <w:rFonts w:ascii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торговли, осуществляют владельц</w:t>
      </w:r>
      <w:r w:rsidR="00917A8A">
        <w:rPr>
          <w:rFonts w:ascii="Times New Roman" w:hAnsi="Times New Roman" w:cs="Times New Roman"/>
          <w:sz w:val="24"/>
          <w:szCs w:val="24"/>
        </w:rPr>
        <w:t>ы</w:t>
      </w:r>
      <w:r w:rsidRPr="00AB0121">
        <w:rPr>
          <w:rFonts w:ascii="Times New Roman" w:hAnsi="Times New Roman" w:cs="Times New Roman"/>
          <w:sz w:val="24"/>
          <w:szCs w:val="24"/>
        </w:rPr>
        <w:t xml:space="preserve"> некапитальных объектов торговли в границах</w:t>
      </w:r>
      <w:r w:rsidR="00917A8A">
        <w:rPr>
          <w:rFonts w:ascii="Times New Roman" w:hAnsi="Times New Roman" w:cs="Times New Roman"/>
          <w:sz w:val="24"/>
          <w:szCs w:val="24"/>
        </w:rPr>
        <w:t>,</w:t>
      </w:r>
      <w:r w:rsidRPr="00AB0121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AE2732" w:rsidRPr="00AB0121">
        <w:rPr>
          <w:rFonts w:ascii="Times New Roman" w:hAnsi="Times New Roman" w:cs="Times New Roman"/>
          <w:sz w:val="24"/>
          <w:szCs w:val="24"/>
        </w:rPr>
        <w:t>н</w:t>
      </w:r>
      <w:r w:rsidRPr="00AB0121">
        <w:rPr>
          <w:rFonts w:ascii="Times New Roman" w:hAnsi="Times New Roman" w:cs="Times New Roman"/>
          <w:sz w:val="24"/>
          <w:szCs w:val="24"/>
        </w:rPr>
        <w:t>ных договорами аренды земельного участка, безвозмездного срочного пользования земельным участком, пожизненного наследуемого владения</w:t>
      </w:r>
      <w:r w:rsidR="00917A8A">
        <w:rPr>
          <w:rFonts w:ascii="Times New Roman" w:hAnsi="Times New Roman" w:cs="Times New Roman"/>
          <w:sz w:val="24"/>
          <w:szCs w:val="24"/>
        </w:rPr>
        <w:t xml:space="preserve"> земельным участком</w:t>
      </w:r>
      <w:proofErr w:type="gramStart"/>
      <w:r w:rsidR="00917A8A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917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8.1.26</w:t>
      </w:r>
      <w:r w:rsidR="00EF4890"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 xml:space="preserve">пункта 8.1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8.1.26.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Pr="00AB0121">
        <w:rPr>
          <w:rFonts w:ascii="Times New Roman" w:hAnsi="Times New Roman" w:cs="Times New Roman"/>
          <w:sz w:val="24"/>
          <w:szCs w:val="24"/>
        </w:rPr>
        <w:t>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рынках».</w:t>
      </w:r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6A5F" w:rsidRPr="00AB0121">
        <w:rPr>
          <w:rFonts w:ascii="Times New Roman" w:hAnsi="Times New Roman" w:cs="Times New Roman"/>
          <w:sz w:val="24"/>
          <w:szCs w:val="24"/>
        </w:rPr>
        <w:t>одпункт 8.1.28</w:t>
      </w:r>
      <w:r w:rsidR="00EF4890">
        <w:rPr>
          <w:rFonts w:ascii="Times New Roman" w:hAnsi="Times New Roman" w:cs="Times New Roman"/>
          <w:sz w:val="24"/>
          <w:szCs w:val="24"/>
        </w:rPr>
        <w:t xml:space="preserve">  пункта 8.1.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8.1.28.</w:t>
      </w:r>
      <w:r w:rsidRPr="00AB0121">
        <w:rPr>
          <w:rFonts w:ascii="Times New Roman" w:hAnsi="Times New Roman" w:cs="Times New Roman"/>
          <w:sz w:val="24"/>
          <w:szCs w:val="24"/>
        </w:rPr>
        <w:t>Содержание и уборк</w:t>
      </w:r>
      <w:r w:rsidR="00917A8A">
        <w:rPr>
          <w:rFonts w:ascii="Times New Roman" w:hAnsi="Times New Roman" w:cs="Times New Roman"/>
          <w:sz w:val="24"/>
          <w:szCs w:val="24"/>
        </w:rPr>
        <w:t>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садов, скверов, парков, зеленых насаждений, находящихся в собственности организаций, учреждений, домовладельцев</w:t>
      </w:r>
      <w:r w:rsidR="00917A8A">
        <w:rPr>
          <w:rFonts w:ascii="Times New Roman" w:hAnsi="Times New Roman" w:cs="Times New Roman"/>
          <w:sz w:val="24"/>
          <w:szCs w:val="24"/>
        </w:rPr>
        <w:t>,</w:t>
      </w:r>
      <w:r w:rsidRPr="00AB0121">
        <w:rPr>
          <w:rFonts w:ascii="Times New Roman" w:hAnsi="Times New Roman" w:cs="Times New Roman"/>
          <w:sz w:val="24"/>
          <w:szCs w:val="24"/>
        </w:rPr>
        <w:t xml:space="preserve"> на закрепленных территориях, производится силами и средствами этих организаций, учреждений, домовладельцев самостоятельно или по договорам с физическими и юридическими лицами под контролем органов местного самоуправления</w:t>
      </w:r>
      <w:proofErr w:type="gramStart"/>
      <w:r w:rsidR="00917A8A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917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одпункт 8.1.29 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8.1.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8.1.29.</w:t>
      </w:r>
      <w:r w:rsidRPr="00AB0121">
        <w:rPr>
          <w:rFonts w:ascii="Times New Roman" w:hAnsi="Times New Roman" w:cs="Times New Roman"/>
          <w:sz w:val="24"/>
          <w:szCs w:val="24"/>
        </w:rPr>
        <w:t>Уборк</w:t>
      </w:r>
      <w:r w:rsidR="001531B2">
        <w:rPr>
          <w:rFonts w:ascii="Times New Roman" w:hAnsi="Times New Roman" w:cs="Times New Roman"/>
          <w:sz w:val="24"/>
          <w:szCs w:val="24"/>
        </w:rPr>
        <w:t>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мостов, путепроводов, пешеходных переходов, прилегающих к </w:t>
      </w:r>
      <w:r w:rsidR="00917A8A">
        <w:rPr>
          <w:rFonts w:ascii="Times New Roman" w:hAnsi="Times New Roman" w:cs="Times New Roman"/>
          <w:sz w:val="24"/>
          <w:szCs w:val="24"/>
        </w:rPr>
        <w:t xml:space="preserve">ним </w:t>
      </w:r>
      <w:r w:rsidRPr="00AB0121">
        <w:rPr>
          <w:rFonts w:ascii="Times New Roman" w:hAnsi="Times New Roman" w:cs="Times New Roman"/>
          <w:sz w:val="24"/>
          <w:szCs w:val="24"/>
        </w:rPr>
        <w:t xml:space="preserve">откосов и организованных спусков, а также содержание коллекторов, труб ливневой канализации и </w:t>
      </w:r>
      <w:proofErr w:type="spellStart"/>
      <w:r w:rsidRPr="00AB012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B0121">
        <w:rPr>
          <w:rFonts w:ascii="Times New Roman" w:hAnsi="Times New Roman" w:cs="Times New Roman"/>
          <w:sz w:val="24"/>
          <w:szCs w:val="24"/>
        </w:rPr>
        <w:t xml:space="preserve"> колодцев производит</w:t>
      </w:r>
      <w:r w:rsidR="001531B2">
        <w:rPr>
          <w:rFonts w:ascii="Times New Roman" w:hAnsi="Times New Roman" w:cs="Times New Roman"/>
          <w:sz w:val="24"/>
          <w:szCs w:val="24"/>
        </w:rPr>
        <w:t>ся</w:t>
      </w:r>
      <w:r w:rsidRPr="00AB0121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1531B2">
        <w:rPr>
          <w:rFonts w:ascii="Times New Roman" w:hAnsi="Times New Roman" w:cs="Times New Roman"/>
          <w:sz w:val="24"/>
          <w:szCs w:val="24"/>
        </w:rPr>
        <w:t>и</w:t>
      </w:r>
      <w:r w:rsidRPr="00AB0121">
        <w:rPr>
          <w:rFonts w:ascii="Times New Roman" w:hAnsi="Times New Roman" w:cs="Times New Roman"/>
          <w:sz w:val="24"/>
          <w:szCs w:val="24"/>
        </w:rPr>
        <w:t>, обслуживающим</w:t>
      </w:r>
      <w:r w:rsidR="001531B2">
        <w:rPr>
          <w:rFonts w:ascii="Times New Roman" w:hAnsi="Times New Roman" w:cs="Times New Roman"/>
          <w:sz w:val="24"/>
          <w:szCs w:val="24"/>
        </w:rPr>
        <w:t>и</w:t>
      </w:r>
      <w:r w:rsidRPr="00AB0121">
        <w:rPr>
          <w:rFonts w:ascii="Times New Roman" w:hAnsi="Times New Roman" w:cs="Times New Roman"/>
          <w:sz w:val="24"/>
          <w:szCs w:val="24"/>
        </w:rPr>
        <w:t xml:space="preserve"> данные объекты</w:t>
      </w:r>
      <w:proofErr w:type="gramStart"/>
      <w:r w:rsidR="001531B2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1531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4890" w:rsidRDefault="001531B2" w:rsidP="001531B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A5F" w:rsidRPr="00AB0121">
        <w:rPr>
          <w:rFonts w:ascii="Times New Roman" w:hAnsi="Times New Roman" w:cs="Times New Roman"/>
          <w:sz w:val="24"/>
          <w:szCs w:val="24"/>
        </w:rPr>
        <w:t>бзац 2 подпункта 8.4.1.1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8.4. раздела 8 изложить в </w:t>
      </w:r>
      <w:proofErr w:type="gramStart"/>
      <w:r w:rsidR="00EF4890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2B6A5F" w:rsidRPr="00EF4890" w:rsidRDefault="00EF4890" w:rsidP="00EF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2B6A5F" w:rsidRPr="00EF4890">
        <w:rPr>
          <w:rFonts w:ascii="Times New Roman" w:hAnsi="Times New Roman" w:cs="Times New Roman"/>
          <w:sz w:val="24"/>
          <w:szCs w:val="24"/>
        </w:rPr>
        <w:t>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«Физическими и юридическими лицами осуществляется организация содержания элементов благоустройства, расположенных на закрепленных территориях</w:t>
      </w:r>
      <w:proofErr w:type="gramStart"/>
      <w:r w:rsidRPr="00AB0121">
        <w:rPr>
          <w:rFonts w:ascii="Times New Roman" w:hAnsi="Times New Roman" w:cs="Times New Roman"/>
          <w:sz w:val="24"/>
          <w:szCs w:val="24"/>
        </w:rPr>
        <w:t>.»</w:t>
      </w:r>
      <w:r w:rsidR="001531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1531B2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11)и</w:t>
      </w:r>
      <w:r w:rsidR="002B6A5F" w:rsidRPr="00AB0121">
        <w:rPr>
          <w:rFonts w:ascii="Times New Roman" w:hAnsi="Times New Roman" w:cs="Times New Roman"/>
          <w:sz w:val="24"/>
          <w:szCs w:val="24"/>
        </w:rPr>
        <w:t>сключить подпункт 8.4.2.1.</w:t>
      </w:r>
      <w:r w:rsidR="00EF4890"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>пункта 8.4. раздела 8.</w:t>
      </w:r>
    </w:p>
    <w:p w:rsidR="002B6A5F" w:rsidRPr="00AB0121" w:rsidRDefault="002B6A5F" w:rsidP="00AB012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en-US" w:bidi="en-US"/>
        </w:rPr>
      </w:pPr>
    </w:p>
    <w:p w:rsidR="002B6A5F" w:rsidRPr="007946C9" w:rsidRDefault="002B6A5F" w:rsidP="00AB0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21">
        <w:rPr>
          <w:rFonts w:ascii="Times New Roman" w:eastAsia="Times New Roman" w:hAnsi="Times New Roman" w:cs="Times New Roman"/>
          <w:sz w:val="24"/>
          <w:szCs w:val="24"/>
        </w:rPr>
        <w:t xml:space="preserve">2.Опубликовать решение в </w:t>
      </w:r>
      <w:r w:rsidR="001531B2">
        <w:rPr>
          <w:rFonts w:ascii="Times New Roman" w:eastAsia="Times New Roman" w:hAnsi="Times New Roman" w:cs="Times New Roman"/>
          <w:sz w:val="24"/>
          <w:szCs w:val="24"/>
        </w:rPr>
        <w:t xml:space="preserve">городской газете «Новое время» </w:t>
      </w:r>
      <w:r w:rsidRPr="00AB0121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город Заринск Алтайского края </w:t>
      </w:r>
      <w:r w:rsidRPr="007946C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AB0121" w:rsidRPr="007946C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www.admzarinsk.ru</w:t>
        </w:r>
      </w:hyperlink>
      <w:r w:rsidRPr="007946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0121" w:rsidRPr="00AB0121" w:rsidRDefault="00AB0121" w:rsidP="00AB0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proofErr w:type="gramStart"/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решения возложить на постоянную комиссию городского Собрания депутатов по управлению городским хозяйством и экологии (</w:t>
      </w:r>
      <w:r w:rsidR="00462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А.А. </w:t>
      </w:r>
      <w:r w:rsidR="004628E8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Сорока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AB0121" w:rsidRDefault="002B6A5F" w:rsidP="00AB0121">
      <w:pPr>
        <w:widowControl w:val="0"/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</w:pPr>
    </w:p>
    <w:p w:rsidR="00EF4890" w:rsidRDefault="00EF4890" w:rsidP="00AB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 председателя</w:t>
      </w:r>
    </w:p>
    <w:p w:rsidR="002B6A5F" w:rsidRPr="00EF4890" w:rsidRDefault="00EF4890" w:rsidP="00AB0121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Заринского городского Собрания депутатов                                  </w:t>
      </w:r>
      <w:r w:rsidR="002B6A5F"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62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628E8"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Е.Е. Беккер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2B6A5F" w:rsidRPr="00EF4890" w:rsidSect="001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102"/>
    <w:multiLevelType w:val="hybridMultilevel"/>
    <w:tmpl w:val="BD0E49A4"/>
    <w:lvl w:ilvl="0" w:tplc="00E218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03E3"/>
    <w:rsid w:val="00032B4A"/>
    <w:rsid w:val="00081FB1"/>
    <w:rsid w:val="00085D76"/>
    <w:rsid w:val="000A78D7"/>
    <w:rsid w:val="000C4AF3"/>
    <w:rsid w:val="000E3918"/>
    <w:rsid w:val="001531B2"/>
    <w:rsid w:val="00166B2C"/>
    <w:rsid w:val="002003DD"/>
    <w:rsid w:val="00242D14"/>
    <w:rsid w:val="002B6A5F"/>
    <w:rsid w:val="003943A4"/>
    <w:rsid w:val="003B10F6"/>
    <w:rsid w:val="003B305D"/>
    <w:rsid w:val="00404AAB"/>
    <w:rsid w:val="004157C0"/>
    <w:rsid w:val="00443287"/>
    <w:rsid w:val="004628E8"/>
    <w:rsid w:val="00463A83"/>
    <w:rsid w:val="00493E6E"/>
    <w:rsid w:val="004C1D88"/>
    <w:rsid w:val="005753E2"/>
    <w:rsid w:val="00587BF8"/>
    <w:rsid w:val="0059218C"/>
    <w:rsid w:val="00626319"/>
    <w:rsid w:val="006423FF"/>
    <w:rsid w:val="00694ABF"/>
    <w:rsid w:val="006A7A95"/>
    <w:rsid w:val="00734DE0"/>
    <w:rsid w:val="0074111D"/>
    <w:rsid w:val="0079411D"/>
    <w:rsid w:val="007946C9"/>
    <w:rsid w:val="007B162E"/>
    <w:rsid w:val="007C74D2"/>
    <w:rsid w:val="007D75B0"/>
    <w:rsid w:val="007F448C"/>
    <w:rsid w:val="008C4805"/>
    <w:rsid w:val="008D35B7"/>
    <w:rsid w:val="008F4515"/>
    <w:rsid w:val="00917A8A"/>
    <w:rsid w:val="009702F7"/>
    <w:rsid w:val="00A463BA"/>
    <w:rsid w:val="00AA28F2"/>
    <w:rsid w:val="00AB0121"/>
    <w:rsid w:val="00AB370A"/>
    <w:rsid w:val="00AE2732"/>
    <w:rsid w:val="00B46338"/>
    <w:rsid w:val="00B703E3"/>
    <w:rsid w:val="00B75CB5"/>
    <w:rsid w:val="00BB105A"/>
    <w:rsid w:val="00CA08DA"/>
    <w:rsid w:val="00CB2F60"/>
    <w:rsid w:val="00D769A4"/>
    <w:rsid w:val="00E25338"/>
    <w:rsid w:val="00E36AD2"/>
    <w:rsid w:val="00EC259C"/>
    <w:rsid w:val="00EE7E0B"/>
    <w:rsid w:val="00EF4890"/>
    <w:rsid w:val="00F6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2C"/>
  </w:style>
  <w:style w:type="paragraph" w:styleId="3">
    <w:name w:val="heading 3"/>
    <w:basedOn w:val="a"/>
    <w:next w:val="a"/>
    <w:link w:val="30"/>
    <w:autoRedefine/>
    <w:qFormat/>
    <w:rsid w:val="002B6A5F"/>
    <w:pPr>
      <w:keepNext/>
      <w:spacing w:after="0" w:line="240" w:lineRule="auto"/>
      <w:ind w:firstLine="720"/>
      <w:jc w:val="both"/>
      <w:outlineLvl w:val="2"/>
    </w:pPr>
    <w:rPr>
      <w:rFonts w:ascii="Times New Roman CYR" w:eastAsia="Times New Roman CYR" w:hAnsi="Times New Roman CYR" w:cs="Times New Roman CYR"/>
      <w:bCs/>
      <w:kern w:val="1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703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0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703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B703E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70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03E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2B6A5F"/>
    <w:rPr>
      <w:rFonts w:ascii="Times New Roman CYR" w:eastAsia="Times New Roman CYR" w:hAnsi="Times New Roman CYR" w:cs="Times New Roman CYR"/>
      <w:bCs/>
      <w:kern w:val="1"/>
      <w:sz w:val="24"/>
      <w:szCs w:val="24"/>
      <w:lang w:eastAsia="en-US" w:bidi="en-US"/>
    </w:rPr>
  </w:style>
  <w:style w:type="paragraph" w:styleId="a9">
    <w:name w:val="No Spacing"/>
    <w:link w:val="aa"/>
    <w:uiPriority w:val="1"/>
    <w:qFormat/>
    <w:rsid w:val="002B6A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a">
    <w:name w:val="Без интервала Знак"/>
    <w:link w:val="a9"/>
    <w:uiPriority w:val="1"/>
    <w:rsid w:val="002B6A5F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tandard">
    <w:name w:val="Standard"/>
    <w:rsid w:val="002B6A5F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rinsk.ru" TargetMode="External"/><Relationship Id="rId5" Type="http://schemas.openxmlformats.org/officeDocument/2006/relationships/hyperlink" Target="consultantplus://offline/ref=4498B2FE47C1905F948C8FB4AAF380E09044F4914B2C0781998D0D18F70567867B26EC192B48EF20k0E2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 Анатолий Сергеевич</dc:creator>
  <cp:keywords/>
  <dc:description/>
  <cp:lastModifiedBy>САВОСТИНА Ирина Витальевна</cp:lastModifiedBy>
  <cp:revision>15</cp:revision>
  <cp:lastPrinted>2017-04-17T08:09:00Z</cp:lastPrinted>
  <dcterms:created xsi:type="dcterms:W3CDTF">2017-04-17T08:08:00Z</dcterms:created>
  <dcterms:modified xsi:type="dcterms:W3CDTF">2019-10-18T06:46:00Z</dcterms:modified>
</cp:coreProperties>
</file>