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УТВЕРЖДАЮ:</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r w:rsidRPr="00151D43">
              <w:rPr>
                <w:rFonts w:ascii="Times New Roman" w:eastAsia="Times New Roman" w:hAnsi="Times New Roman"/>
                <w:b/>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______________________ В.И. Федосов</w:t>
            </w: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«_______» ___________________ 2014 г.</w:t>
            </w: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3EBA05C8" wp14:editId="017C9A35">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spacing w:after="0" w:line="240" w:lineRule="auto"/>
        <w:rPr>
          <w:rFonts w:ascii="Times New Roman" w:hAnsi="Times New Roman"/>
          <w:b/>
          <w:bCs/>
          <w:kern w:val="28"/>
          <w:sz w:val="28"/>
          <w:szCs w:val="28"/>
          <w:lang w:eastAsia="ru-RU"/>
        </w:rPr>
      </w:pPr>
      <w:r w:rsidRPr="00151D43">
        <w:rPr>
          <w:rFonts w:ascii="Times New Roman" w:hAnsi="Times New Roman"/>
          <w:b/>
          <w:bCs/>
          <w:kern w:val="28"/>
          <w:sz w:val="28"/>
          <w:szCs w:val="28"/>
          <w:lang w:eastAsia="ru-RU"/>
        </w:rPr>
        <w:t xml:space="preserve">Муниципальный контракт </w:t>
      </w:r>
    </w:p>
    <w:p w:rsidR="008047B5" w:rsidRPr="00151D43" w:rsidRDefault="008047B5" w:rsidP="008047B5">
      <w:pPr>
        <w:spacing w:after="0" w:line="240" w:lineRule="auto"/>
        <w:rPr>
          <w:rFonts w:ascii="Times New Roman" w:hAnsi="Times New Roman"/>
          <w:b/>
          <w:bCs/>
          <w:sz w:val="36"/>
          <w:szCs w:val="36"/>
          <w:lang w:eastAsia="ru-RU"/>
        </w:rPr>
      </w:pPr>
      <w:r w:rsidRPr="00151D43">
        <w:rPr>
          <w:rFonts w:ascii="Times New Roman" w:hAnsi="Times New Roman"/>
          <w:b/>
          <w:bCs/>
          <w:kern w:val="28"/>
          <w:sz w:val="28"/>
          <w:szCs w:val="28"/>
          <w:lang w:eastAsia="ru-RU"/>
        </w:rPr>
        <w:t>№6 от 01.09.2014 г.</w:t>
      </w: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erReference w:type="first" r:id="rId11"/>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07194327"/>
      <w:r w:rsidRPr="00151D43">
        <w:rPr>
          <w:b/>
          <w:sz w:val="28"/>
          <w:szCs w:val="28"/>
        </w:rPr>
        <w:lastRenderedPageBreak/>
        <w:t>Содержание</w:t>
      </w:r>
      <w:bookmarkEnd w:id="0"/>
      <w:bookmarkEnd w:id="3"/>
    </w:p>
    <w:p w:rsidR="002A34CD" w:rsidRPr="002A34CD" w:rsidRDefault="006D6FA8" w:rsidP="002A34CD">
      <w:pPr>
        <w:pStyle w:val="1b"/>
        <w:spacing w:line="240" w:lineRule="auto"/>
        <w:ind w:right="1133"/>
        <w:contextualSpacing/>
        <w:rPr>
          <w:rFonts w:eastAsiaTheme="minorEastAsia"/>
          <w:sz w:val="20"/>
          <w:szCs w:val="20"/>
          <w:lang w:eastAsia="ru-RU"/>
        </w:rPr>
      </w:pPr>
      <w:r w:rsidRPr="002A34CD">
        <w:rPr>
          <w:rStyle w:val="aff0"/>
          <w:sz w:val="20"/>
          <w:szCs w:val="20"/>
          <w:u w:val="none"/>
        </w:rPr>
        <w:fldChar w:fldCharType="begin"/>
      </w:r>
      <w:r w:rsidRPr="002A34CD">
        <w:rPr>
          <w:rStyle w:val="aff0"/>
          <w:sz w:val="20"/>
          <w:szCs w:val="20"/>
          <w:u w:val="none"/>
        </w:rPr>
        <w:instrText xml:space="preserve"> TOC \o "1-3" \h \z \u </w:instrText>
      </w:r>
      <w:r w:rsidRPr="002A34CD">
        <w:rPr>
          <w:rStyle w:val="aff0"/>
          <w:sz w:val="20"/>
          <w:szCs w:val="20"/>
          <w:u w:val="none"/>
        </w:rPr>
        <w:fldChar w:fldCharType="separate"/>
      </w:r>
      <w:hyperlink w:anchor="_Toc407194327" w:history="1">
        <w:r w:rsidR="002A34CD" w:rsidRPr="002A34CD">
          <w:rPr>
            <w:rStyle w:val="aff0"/>
            <w:sz w:val="20"/>
            <w:szCs w:val="20"/>
          </w:rPr>
          <w:t>Содержание</w:t>
        </w:r>
        <w:r w:rsidR="002A34CD" w:rsidRPr="002A34CD">
          <w:rPr>
            <w:webHidden/>
            <w:sz w:val="20"/>
            <w:szCs w:val="20"/>
          </w:rPr>
          <w:tab/>
        </w:r>
        <w:r w:rsid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_Toc407194327 \h </w:instrText>
        </w:r>
        <w:r w:rsidR="002A34CD" w:rsidRPr="002A34CD">
          <w:rPr>
            <w:webHidden/>
            <w:sz w:val="20"/>
            <w:szCs w:val="20"/>
          </w:rPr>
        </w:r>
        <w:r w:rsidR="002A34CD" w:rsidRPr="002A34CD">
          <w:rPr>
            <w:webHidden/>
            <w:sz w:val="20"/>
            <w:szCs w:val="20"/>
          </w:rPr>
          <w:fldChar w:fldCharType="separate"/>
        </w:r>
        <w:r w:rsidR="00BE28FE">
          <w:rPr>
            <w:webHidden/>
            <w:sz w:val="20"/>
            <w:szCs w:val="20"/>
          </w:rPr>
          <w:t>2</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28" w:history="1">
        <w:r w:rsidR="002A34CD" w:rsidRPr="002A34CD">
          <w:rPr>
            <w:rStyle w:val="aff0"/>
            <w:sz w:val="20"/>
            <w:szCs w:val="20"/>
          </w:rPr>
          <w:t>Введение</w:t>
        </w:r>
        <w:r w:rsidR="002A34CD" w:rsidRPr="002A34CD">
          <w:rPr>
            <w:webHidden/>
            <w:sz w:val="20"/>
            <w:szCs w:val="20"/>
          </w:rPr>
          <w:tab/>
        </w:r>
        <w:r w:rsid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_Toc407194328 \h </w:instrText>
        </w:r>
        <w:r w:rsidR="002A34CD" w:rsidRPr="002A34CD">
          <w:rPr>
            <w:webHidden/>
            <w:sz w:val="20"/>
            <w:szCs w:val="20"/>
          </w:rPr>
        </w:r>
        <w:r w:rsidR="002A34CD" w:rsidRPr="002A34CD">
          <w:rPr>
            <w:webHidden/>
            <w:sz w:val="20"/>
            <w:szCs w:val="20"/>
          </w:rPr>
          <w:fldChar w:fldCharType="separate"/>
        </w:r>
        <w:r w:rsidR="00BE28FE">
          <w:rPr>
            <w:webHidden/>
            <w:sz w:val="20"/>
            <w:szCs w:val="20"/>
          </w:rPr>
          <w:t>5</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29" w:history="1">
        <w:r w:rsidR="002A34CD" w:rsidRPr="002A34CD">
          <w:rPr>
            <w:rStyle w:val="aff0"/>
            <w:sz w:val="20"/>
            <w:szCs w:val="20"/>
          </w:rPr>
          <w:t>Нормативно-правовая база</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_Toc407194329 \h </w:instrText>
        </w:r>
        <w:r w:rsidR="002A34CD" w:rsidRPr="002A34CD">
          <w:rPr>
            <w:webHidden/>
            <w:sz w:val="20"/>
            <w:szCs w:val="20"/>
          </w:rPr>
        </w:r>
        <w:r w:rsidR="002A34CD" w:rsidRPr="002A34CD">
          <w:rPr>
            <w:webHidden/>
            <w:sz w:val="20"/>
            <w:szCs w:val="20"/>
          </w:rPr>
          <w:fldChar w:fldCharType="separate"/>
        </w:r>
        <w:r w:rsidR="00BE28FE">
          <w:rPr>
            <w:webHidden/>
            <w:sz w:val="20"/>
            <w:szCs w:val="20"/>
          </w:rPr>
          <w:t>7</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30" w:history="1">
        <w:r w:rsidR="002A34CD" w:rsidRPr="002A34CD">
          <w:rPr>
            <w:rStyle w:val="aff0"/>
            <w:sz w:val="20"/>
            <w:szCs w:val="20"/>
          </w:rPr>
          <w:t>Паспорт Схемы теплоснабжения муниципального образования город Заринск Алтайского края</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_Toc407194330 \h </w:instrText>
        </w:r>
        <w:r w:rsidR="002A34CD" w:rsidRPr="002A34CD">
          <w:rPr>
            <w:webHidden/>
            <w:sz w:val="20"/>
            <w:szCs w:val="20"/>
          </w:rPr>
        </w:r>
        <w:r w:rsidR="002A34CD" w:rsidRPr="002A34CD">
          <w:rPr>
            <w:webHidden/>
            <w:sz w:val="20"/>
            <w:szCs w:val="20"/>
          </w:rPr>
          <w:fldChar w:fldCharType="separate"/>
        </w:r>
        <w:r w:rsidR="00BE28FE">
          <w:rPr>
            <w:webHidden/>
            <w:sz w:val="20"/>
            <w:szCs w:val="20"/>
          </w:rPr>
          <w:t>8</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31" w:history="1">
        <w:r w:rsidR="002A34CD" w:rsidRPr="002A34CD">
          <w:rPr>
            <w:rStyle w:val="aff0"/>
            <w:sz w:val="20"/>
            <w:szCs w:val="20"/>
          </w:rPr>
          <w:t>Глава 1.</w:t>
        </w:r>
        <w:r w:rsidR="002A34CD" w:rsidRPr="002A34CD">
          <w:rPr>
            <w:rFonts w:eastAsiaTheme="minorEastAsia"/>
            <w:sz w:val="20"/>
            <w:szCs w:val="20"/>
            <w:lang w:eastAsia="ru-RU"/>
          </w:rPr>
          <w:tab/>
        </w:r>
        <w:r w:rsidR="002A34CD" w:rsidRPr="002A34CD">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2A34CD" w:rsidRPr="002A34CD">
          <w:rPr>
            <w:webHidden/>
            <w:sz w:val="20"/>
            <w:szCs w:val="20"/>
          </w:rPr>
          <w:tab/>
        </w:r>
        <w:bookmarkStart w:id="4" w:name="_GoBack"/>
        <w:bookmarkEnd w:id="4"/>
        <w:r w:rsidR="002A34CD" w:rsidRPr="002A34CD">
          <w:rPr>
            <w:webHidden/>
            <w:sz w:val="20"/>
            <w:szCs w:val="20"/>
          </w:rPr>
          <w:fldChar w:fldCharType="begin"/>
        </w:r>
        <w:r w:rsidR="002A34CD" w:rsidRPr="002A34CD">
          <w:rPr>
            <w:webHidden/>
            <w:sz w:val="20"/>
            <w:szCs w:val="20"/>
          </w:rPr>
          <w:instrText xml:space="preserve"> PAGEREF _Toc407194331 \h </w:instrText>
        </w:r>
        <w:r w:rsidR="002A34CD" w:rsidRPr="002A34CD">
          <w:rPr>
            <w:webHidden/>
            <w:sz w:val="20"/>
            <w:szCs w:val="20"/>
          </w:rPr>
        </w:r>
        <w:r w:rsidR="002A34CD" w:rsidRPr="002A34CD">
          <w:rPr>
            <w:webHidden/>
            <w:sz w:val="20"/>
            <w:szCs w:val="20"/>
          </w:rPr>
          <w:fldChar w:fldCharType="separate"/>
        </w:r>
        <w:r w:rsidR="00BE28FE">
          <w:rPr>
            <w:webHidden/>
            <w:sz w:val="20"/>
            <w:szCs w:val="20"/>
          </w:rPr>
          <w:t>9</w:t>
        </w:r>
        <w:r w:rsidR="002A34CD" w:rsidRPr="002A34CD">
          <w:rPr>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32" w:history="1">
        <w:r w:rsidR="002A34CD" w:rsidRPr="002A34CD">
          <w:rPr>
            <w:rStyle w:val="aff0"/>
            <w:rFonts w:ascii="Times New Roman" w:hAnsi="Times New Roman"/>
            <w:noProof/>
            <w:sz w:val="20"/>
            <w:szCs w:val="20"/>
          </w:rPr>
          <w:t>1.1.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_Toc407194332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9</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33" w:history="1">
        <w:r w:rsidR="002A34CD" w:rsidRPr="002A34CD">
          <w:rPr>
            <w:rStyle w:val="aff0"/>
            <w:rFonts w:ascii="Times New Roman" w:hAnsi="Times New Roman"/>
            <w:noProof/>
            <w:sz w:val="20"/>
            <w:szCs w:val="20"/>
          </w:rPr>
          <w:t>1.1.1.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Прогнозы приростов численности населения и площадей жилого фонда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_Toc407194333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9</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34" w:history="1">
        <w:r w:rsidR="002A34CD" w:rsidRPr="002A34CD">
          <w:rPr>
            <w:rStyle w:val="aff0"/>
            <w:rFonts w:ascii="Times New Roman" w:hAnsi="Times New Roman"/>
            <w:noProof/>
            <w:sz w:val="20"/>
            <w:szCs w:val="20"/>
          </w:rPr>
          <w:t>1.1.2.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Прогнозы приростов площадей общественно-деловой застройки</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_Toc407194334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13</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35" w:history="1">
        <w:r w:rsidR="002A34CD" w:rsidRPr="002A34CD">
          <w:rPr>
            <w:rStyle w:val="aff0"/>
            <w:rFonts w:ascii="Times New Roman" w:hAnsi="Times New Roman"/>
            <w:noProof/>
            <w:sz w:val="20"/>
            <w:szCs w:val="20"/>
          </w:rPr>
          <w:t>1.1.3.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Прогнозы приростов промышленных площадей</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_Toc407194335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14</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36" w:history="1">
        <w:r w:rsidR="002A34CD" w:rsidRPr="002A34CD">
          <w:rPr>
            <w:rStyle w:val="aff0"/>
            <w:rFonts w:ascii="Times New Roman" w:hAnsi="Times New Roman"/>
            <w:noProof/>
            <w:sz w:val="20"/>
            <w:szCs w:val="20"/>
          </w:rPr>
          <w:t>1.2.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_Toc407194336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15</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37" w:history="1">
        <w:r w:rsidR="002A34CD" w:rsidRPr="002A34CD">
          <w:rPr>
            <w:rStyle w:val="aff0"/>
            <w:rFonts w:ascii="Times New Roman" w:hAnsi="Times New Roman"/>
            <w:noProof/>
            <w:sz w:val="20"/>
            <w:szCs w:val="20"/>
          </w:rPr>
          <w:t>1.3.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_Toc407194337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17</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38" w:history="1">
        <w:r w:rsidR="002A34CD" w:rsidRPr="002A34CD">
          <w:rPr>
            <w:rStyle w:val="aff0"/>
            <w:rFonts w:ascii="Times New Roman" w:hAnsi="Times New Roman"/>
            <w:noProof/>
            <w:sz w:val="20"/>
            <w:szCs w:val="20"/>
          </w:rPr>
          <w:t>1.4.</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_Toc407194338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19</w:t>
        </w:r>
        <w:r w:rsidR="002A34CD" w:rsidRPr="002A34CD">
          <w:rPr>
            <w:rFonts w:ascii="Times New Roman" w:hAnsi="Times New Roman"/>
            <w:noProof/>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39" w:history="1">
        <w:r w:rsidR="002A34CD" w:rsidRPr="002A34CD">
          <w:rPr>
            <w:rStyle w:val="aff0"/>
            <w:sz w:val="20"/>
            <w:szCs w:val="20"/>
          </w:rPr>
          <w:t>Глава 2.</w:t>
        </w:r>
        <w:r w:rsidR="002A34CD" w:rsidRPr="002A34CD">
          <w:rPr>
            <w:rFonts w:eastAsiaTheme="minorEastAsia"/>
            <w:sz w:val="20"/>
            <w:szCs w:val="20"/>
            <w:lang w:eastAsia="ru-RU"/>
          </w:rPr>
          <w:tab/>
        </w:r>
        <w:r w:rsidR="002A34CD" w:rsidRPr="002A34CD">
          <w:rPr>
            <w:rStyle w:val="aff0"/>
            <w:sz w:val="20"/>
            <w:szCs w:val="20"/>
          </w:rPr>
          <w:t>Перспективные балансы тепловой мощности источников тепловой энергии и тепловой нагрузки потребителей</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_Toc407194339 \h </w:instrText>
        </w:r>
        <w:r w:rsidR="002A34CD" w:rsidRPr="002A34CD">
          <w:rPr>
            <w:webHidden/>
            <w:sz w:val="20"/>
            <w:szCs w:val="20"/>
          </w:rPr>
        </w:r>
        <w:r w:rsidR="002A34CD" w:rsidRPr="002A34CD">
          <w:rPr>
            <w:webHidden/>
            <w:sz w:val="20"/>
            <w:szCs w:val="20"/>
          </w:rPr>
          <w:fldChar w:fldCharType="separate"/>
        </w:r>
        <w:r w:rsidR="00BE28FE">
          <w:rPr>
            <w:webHidden/>
            <w:sz w:val="20"/>
            <w:szCs w:val="20"/>
          </w:rPr>
          <w:t>20</w:t>
        </w:r>
        <w:r w:rsidR="002A34CD" w:rsidRPr="002A34CD">
          <w:rPr>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40" w:history="1">
        <w:r w:rsidR="002A34CD" w:rsidRPr="002A34CD">
          <w:rPr>
            <w:rStyle w:val="aff0"/>
            <w:rFonts w:ascii="Times New Roman" w:hAnsi="Times New Roman"/>
            <w:noProof/>
            <w:sz w:val="20"/>
            <w:szCs w:val="20"/>
          </w:rPr>
          <w:t>2.1.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_Toc407194340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20</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41" w:history="1">
        <w:r w:rsidR="002A34CD" w:rsidRPr="002A34CD">
          <w:rPr>
            <w:rStyle w:val="aff0"/>
            <w:rFonts w:ascii="Times New Roman" w:hAnsi="Times New Roman"/>
            <w:noProof/>
            <w:sz w:val="20"/>
            <w:szCs w:val="20"/>
          </w:rPr>
          <w:t>2.2.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_Toc407194341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21</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42" w:history="1">
        <w:r w:rsidR="002A34CD" w:rsidRPr="002A34CD">
          <w:rPr>
            <w:rStyle w:val="aff0"/>
            <w:rFonts w:ascii="Times New Roman" w:hAnsi="Times New Roman"/>
            <w:noProof/>
            <w:sz w:val="20"/>
            <w:szCs w:val="20"/>
          </w:rPr>
          <w:t>2.3.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_Toc407194342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23</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43" w:history="1">
        <w:r w:rsidR="002A34CD" w:rsidRPr="002A34CD">
          <w:rPr>
            <w:rStyle w:val="aff0"/>
            <w:rFonts w:ascii="Times New Roman" w:hAnsi="Times New Roman"/>
            <w:noProof/>
            <w:sz w:val="20"/>
            <w:szCs w:val="20"/>
          </w:rPr>
          <w:t>2.4.</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_Toc407194343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24</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44" w:history="1">
        <w:r w:rsidR="002A34CD" w:rsidRPr="002A34CD">
          <w:rPr>
            <w:rStyle w:val="aff0"/>
            <w:rFonts w:ascii="Times New Roman" w:hAnsi="Times New Roman"/>
            <w:noProof/>
            <w:sz w:val="20"/>
            <w:szCs w:val="20"/>
          </w:rPr>
          <w:t>2.4.1.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Существующие и перспективные балансы тепловой мощности по горячей воде</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_Toc407194344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24</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45" w:history="1">
        <w:r w:rsidR="002A34CD" w:rsidRPr="002A34CD">
          <w:rPr>
            <w:rStyle w:val="aff0"/>
            <w:rFonts w:ascii="Times New Roman" w:hAnsi="Times New Roman"/>
            <w:noProof/>
            <w:sz w:val="20"/>
            <w:szCs w:val="20"/>
          </w:rPr>
          <w:t>2.4.2.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Существующие и перспективные балансы тепловой мощности по пару</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_Toc407194345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27</w:t>
        </w:r>
        <w:r w:rsidR="002A34CD" w:rsidRPr="002A34CD">
          <w:rPr>
            <w:rFonts w:ascii="Times New Roman" w:hAnsi="Times New Roman"/>
            <w:noProof/>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46" w:history="1">
        <w:r w:rsidR="002A34CD" w:rsidRPr="002A34CD">
          <w:rPr>
            <w:rStyle w:val="aff0"/>
            <w:sz w:val="20"/>
            <w:szCs w:val="20"/>
          </w:rPr>
          <w:t>Глава 3.</w:t>
        </w:r>
        <w:r w:rsidR="002A34CD" w:rsidRPr="002A34CD">
          <w:rPr>
            <w:rFonts w:eastAsiaTheme="minorEastAsia"/>
            <w:sz w:val="20"/>
            <w:szCs w:val="20"/>
            <w:lang w:eastAsia="ru-RU"/>
          </w:rPr>
          <w:tab/>
        </w:r>
        <w:r w:rsidR="002A34CD" w:rsidRPr="002A34CD">
          <w:rPr>
            <w:rStyle w:val="aff0"/>
            <w:sz w:val="20"/>
            <w:szCs w:val="20"/>
          </w:rPr>
          <w:t>Перспективные балансы теплоносителя</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_Toc407194346 \h </w:instrText>
        </w:r>
        <w:r w:rsidR="002A34CD" w:rsidRPr="002A34CD">
          <w:rPr>
            <w:webHidden/>
            <w:sz w:val="20"/>
            <w:szCs w:val="20"/>
          </w:rPr>
        </w:r>
        <w:r w:rsidR="002A34CD" w:rsidRPr="002A34CD">
          <w:rPr>
            <w:webHidden/>
            <w:sz w:val="20"/>
            <w:szCs w:val="20"/>
          </w:rPr>
          <w:fldChar w:fldCharType="separate"/>
        </w:r>
        <w:r w:rsidR="00BE28FE">
          <w:rPr>
            <w:webHidden/>
            <w:sz w:val="20"/>
            <w:szCs w:val="20"/>
          </w:rPr>
          <w:t>32</w:t>
        </w:r>
        <w:r w:rsidR="002A34CD" w:rsidRPr="002A34CD">
          <w:rPr>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47" w:history="1">
        <w:r w:rsidR="002A34CD" w:rsidRPr="002A34CD">
          <w:rPr>
            <w:rStyle w:val="aff0"/>
            <w:rFonts w:ascii="Times New Roman" w:hAnsi="Times New Roman"/>
            <w:noProof/>
            <w:sz w:val="20"/>
            <w:szCs w:val="20"/>
          </w:rPr>
          <w:t>3.1.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_Toc407194347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32</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48" w:history="1">
        <w:r w:rsidR="002A34CD" w:rsidRPr="002A34CD">
          <w:rPr>
            <w:rStyle w:val="aff0"/>
            <w:rFonts w:ascii="Times New Roman" w:hAnsi="Times New Roman"/>
            <w:noProof/>
            <w:sz w:val="20"/>
            <w:szCs w:val="20"/>
          </w:rPr>
          <w:t>3.2.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_Toc407194348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32</w:t>
        </w:r>
        <w:r w:rsidR="002A34CD" w:rsidRPr="002A34CD">
          <w:rPr>
            <w:rFonts w:ascii="Times New Roman" w:hAnsi="Times New Roman"/>
            <w:noProof/>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49" w:history="1">
        <w:r w:rsidR="002A34CD" w:rsidRPr="002A34CD">
          <w:rPr>
            <w:rStyle w:val="aff0"/>
            <w:sz w:val="20"/>
            <w:szCs w:val="20"/>
          </w:rPr>
          <w:t>Глава 4.</w:t>
        </w:r>
        <w:r w:rsidR="002A34CD" w:rsidRPr="002A34CD">
          <w:rPr>
            <w:rFonts w:eastAsiaTheme="minorEastAsia"/>
            <w:sz w:val="20"/>
            <w:szCs w:val="20"/>
            <w:lang w:eastAsia="ru-RU"/>
          </w:rPr>
          <w:tab/>
        </w:r>
        <w:r w:rsidR="002A34CD" w:rsidRPr="002A34CD">
          <w:rPr>
            <w:rStyle w:val="aff0"/>
            <w:sz w:val="20"/>
            <w:szCs w:val="20"/>
          </w:rPr>
          <w:t>Предложения по строительству, реконструкции и техническому перевооружению источников тепловой энергии</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_Toc407194349 \h </w:instrText>
        </w:r>
        <w:r w:rsidR="002A34CD" w:rsidRPr="002A34CD">
          <w:rPr>
            <w:webHidden/>
            <w:sz w:val="20"/>
            <w:szCs w:val="20"/>
          </w:rPr>
        </w:r>
        <w:r w:rsidR="002A34CD" w:rsidRPr="002A34CD">
          <w:rPr>
            <w:webHidden/>
            <w:sz w:val="20"/>
            <w:szCs w:val="20"/>
          </w:rPr>
          <w:fldChar w:fldCharType="separate"/>
        </w:r>
        <w:r w:rsidR="00BE28FE">
          <w:rPr>
            <w:webHidden/>
            <w:sz w:val="20"/>
            <w:szCs w:val="20"/>
          </w:rPr>
          <w:t>36</w:t>
        </w:r>
        <w:r w:rsidR="002A34CD" w:rsidRPr="002A34CD">
          <w:rPr>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50" w:history="1">
        <w:r w:rsidR="002A34CD" w:rsidRPr="002A34CD">
          <w:rPr>
            <w:rStyle w:val="aff0"/>
            <w:rFonts w:ascii="Times New Roman" w:hAnsi="Times New Roman"/>
            <w:noProof/>
            <w:sz w:val="20"/>
            <w:szCs w:val="20"/>
          </w:rPr>
          <w:t>4.1.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_Toc407194350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36</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51" w:history="1">
        <w:r w:rsidR="002A34CD" w:rsidRPr="002A34CD">
          <w:rPr>
            <w:rStyle w:val="aff0"/>
            <w:rFonts w:ascii="Times New Roman" w:hAnsi="Times New Roman"/>
            <w:noProof/>
            <w:sz w:val="20"/>
            <w:szCs w:val="20"/>
          </w:rPr>
          <w:t>4.2.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_Toc407194351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38</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52" w:history="1">
        <w:r w:rsidR="002A34CD" w:rsidRPr="002A34CD">
          <w:rPr>
            <w:rStyle w:val="aff0"/>
            <w:rFonts w:ascii="Times New Roman" w:hAnsi="Times New Roman"/>
            <w:noProof/>
            <w:sz w:val="20"/>
            <w:szCs w:val="20"/>
          </w:rPr>
          <w:t>4.3.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_Toc407194352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38</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53" w:history="1">
        <w:r w:rsidR="002A34CD" w:rsidRPr="002A34CD">
          <w:rPr>
            <w:rStyle w:val="aff0"/>
            <w:rFonts w:ascii="Times New Roman" w:hAnsi="Times New Roman"/>
            <w:noProof/>
            <w:sz w:val="20"/>
            <w:szCs w:val="20"/>
          </w:rPr>
          <w:t>4.3.1.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Котельная «База» эксплуатационной ответственности ООО «ЖКУ»</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_Toc407194353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39</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54" w:history="1">
        <w:r w:rsidR="002A34CD" w:rsidRPr="002A34CD">
          <w:rPr>
            <w:rStyle w:val="aff0"/>
            <w:rFonts w:ascii="Times New Roman" w:hAnsi="Times New Roman"/>
            <w:noProof/>
            <w:sz w:val="20"/>
            <w:szCs w:val="20"/>
          </w:rPr>
          <w:t>4.3.2.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Котельная «Гостиница» эксплуатационной ответственности ООО «ЖКУ»</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_Toc407194354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40</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55" w:history="1">
        <w:r w:rsidR="002A34CD" w:rsidRPr="002A34CD">
          <w:rPr>
            <w:rStyle w:val="aff0"/>
            <w:rFonts w:ascii="Times New Roman" w:hAnsi="Times New Roman"/>
            <w:noProof/>
            <w:sz w:val="20"/>
            <w:szCs w:val="20"/>
          </w:rPr>
          <w:t>4.3.3.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Котельные «Лесокомбинат» и «Теремок» эксплуатационной ответственности ООО ЖКУ</w:t>
        </w:r>
        <w:r w:rsidR="002A34CD" w:rsidRPr="002A34CD">
          <w:rPr>
            <w:rFonts w:ascii="Times New Roman" w:hAnsi="Times New Roman"/>
            <w:noProof/>
            <w:webHidden/>
            <w:sz w:val="20"/>
            <w:szCs w:val="20"/>
          </w:rPr>
          <w:tab/>
        </w:r>
        <w:r w:rsid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_Toc407194355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41</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56" w:history="1">
        <w:r w:rsidR="002A34CD" w:rsidRPr="002A34CD">
          <w:rPr>
            <w:rStyle w:val="aff0"/>
            <w:rFonts w:ascii="Times New Roman" w:hAnsi="Times New Roman"/>
            <w:noProof/>
            <w:sz w:val="20"/>
            <w:szCs w:val="20"/>
          </w:rPr>
          <w:t>4.3.4.</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Котельная МУП «КХ»</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_Toc407194356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41</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57" w:history="1">
        <w:r w:rsidR="002A34CD" w:rsidRPr="002A34CD">
          <w:rPr>
            <w:rStyle w:val="aff0"/>
            <w:rFonts w:ascii="Times New Roman" w:hAnsi="Times New Roman"/>
            <w:noProof/>
            <w:sz w:val="20"/>
            <w:szCs w:val="20"/>
          </w:rPr>
          <w:t>4.3.5.</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Котельная ГУП ДХ АК «Заринское ДСУ-2»</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_Toc407194357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42</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58" w:history="1">
        <w:r w:rsidR="002A34CD" w:rsidRPr="002A34CD">
          <w:rPr>
            <w:rStyle w:val="aff0"/>
            <w:rFonts w:ascii="Times New Roman" w:hAnsi="Times New Roman"/>
            <w:noProof/>
            <w:sz w:val="20"/>
            <w:szCs w:val="20"/>
          </w:rPr>
          <w:t>4.4.</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Обоснование перспективных балансов тепловой мощности</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_Toc407194358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44</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59" w:history="1">
        <w:r w:rsidR="002A34CD" w:rsidRPr="002A34CD">
          <w:rPr>
            <w:rStyle w:val="aff0"/>
            <w:rFonts w:ascii="Times New Roman" w:hAnsi="Times New Roman"/>
            <w:noProof/>
            <w:sz w:val="20"/>
            <w:szCs w:val="20"/>
          </w:rPr>
          <w:t>4.5.</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_Toc407194359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46</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0" w:history="1">
        <w:r w:rsidR="002A34CD" w:rsidRPr="002A34CD">
          <w:rPr>
            <w:rStyle w:val="aff0"/>
            <w:rFonts w:ascii="Times New Roman" w:hAnsi="Times New Roman"/>
            <w:noProof/>
            <w:sz w:val="20"/>
            <w:szCs w:val="20"/>
          </w:rPr>
          <w:t>4.6.</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_Toc407194360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47</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1" w:history="1">
        <w:r w:rsidR="002A34CD" w:rsidRPr="002A34CD">
          <w:rPr>
            <w:rStyle w:val="aff0"/>
            <w:rFonts w:ascii="Times New Roman" w:hAnsi="Times New Roman"/>
            <w:noProof/>
            <w:sz w:val="20"/>
            <w:szCs w:val="20"/>
          </w:rPr>
          <w:t>4.7.</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_Toc407194361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47</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2" w:history="1">
        <w:r w:rsidR="002A34CD" w:rsidRPr="002A34CD">
          <w:rPr>
            <w:rStyle w:val="aff0"/>
            <w:rFonts w:ascii="Times New Roman" w:hAnsi="Times New Roman"/>
            <w:noProof/>
            <w:sz w:val="20"/>
            <w:szCs w:val="20"/>
          </w:rPr>
          <w:t>4.8.</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_Toc407194362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47</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3" w:history="1">
        <w:r w:rsidR="002A34CD" w:rsidRPr="002A34CD">
          <w:rPr>
            <w:rStyle w:val="aff0"/>
            <w:rFonts w:ascii="Times New Roman" w:hAnsi="Times New Roman"/>
            <w:noProof/>
            <w:sz w:val="20"/>
            <w:szCs w:val="20"/>
          </w:rPr>
          <w:t>4.9.</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_Toc407194363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48</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4" w:history="1">
        <w:r w:rsidR="002A34CD" w:rsidRPr="002A34CD">
          <w:rPr>
            <w:rStyle w:val="aff0"/>
            <w:rFonts w:ascii="Times New Roman" w:hAnsi="Times New Roman"/>
            <w:noProof/>
            <w:sz w:val="20"/>
            <w:szCs w:val="20"/>
          </w:rPr>
          <w:t>4.10.</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_Toc407194364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48</w:t>
        </w:r>
        <w:r w:rsidR="002A34CD" w:rsidRPr="002A34CD">
          <w:rPr>
            <w:rFonts w:ascii="Times New Roman" w:hAnsi="Times New Roman"/>
            <w:noProof/>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65" w:history="1">
        <w:r w:rsidR="002A34CD" w:rsidRPr="002A34CD">
          <w:rPr>
            <w:rStyle w:val="aff0"/>
            <w:sz w:val="20"/>
            <w:szCs w:val="20"/>
          </w:rPr>
          <w:t>Глава 5.</w:t>
        </w:r>
        <w:r w:rsidR="002A34CD" w:rsidRPr="002A34CD">
          <w:rPr>
            <w:rFonts w:eastAsiaTheme="minorEastAsia"/>
            <w:sz w:val="20"/>
            <w:szCs w:val="20"/>
            <w:lang w:eastAsia="ru-RU"/>
          </w:rPr>
          <w:tab/>
        </w:r>
        <w:r w:rsidR="002A34CD" w:rsidRPr="002A34CD">
          <w:rPr>
            <w:rStyle w:val="aff0"/>
            <w:sz w:val="20"/>
            <w:szCs w:val="20"/>
          </w:rPr>
          <w:t>Предложения по строительству и реконструкции тепловых сетей</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_Toc407194365 \h </w:instrText>
        </w:r>
        <w:r w:rsidR="002A34CD" w:rsidRPr="002A34CD">
          <w:rPr>
            <w:webHidden/>
            <w:sz w:val="20"/>
            <w:szCs w:val="20"/>
          </w:rPr>
        </w:r>
        <w:r w:rsidR="002A34CD" w:rsidRPr="002A34CD">
          <w:rPr>
            <w:webHidden/>
            <w:sz w:val="20"/>
            <w:szCs w:val="20"/>
          </w:rPr>
          <w:fldChar w:fldCharType="separate"/>
        </w:r>
        <w:r w:rsidR="00BE28FE">
          <w:rPr>
            <w:webHidden/>
            <w:sz w:val="20"/>
            <w:szCs w:val="20"/>
          </w:rPr>
          <w:t>49</w:t>
        </w:r>
        <w:r w:rsidR="002A34CD" w:rsidRPr="002A34CD">
          <w:rPr>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6" w:history="1">
        <w:r w:rsidR="002A34CD" w:rsidRPr="002A34CD">
          <w:rPr>
            <w:rStyle w:val="aff0"/>
            <w:rFonts w:ascii="Times New Roman" w:hAnsi="Times New Roman"/>
            <w:noProof/>
            <w:sz w:val="20"/>
            <w:szCs w:val="20"/>
          </w:rPr>
          <w:t>5.1.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_Toc407194366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49</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7" w:history="1">
        <w:r w:rsidR="002A34CD" w:rsidRPr="002A34CD">
          <w:rPr>
            <w:rStyle w:val="aff0"/>
            <w:rFonts w:ascii="Times New Roman" w:hAnsi="Times New Roman"/>
            <w:noProof/>
            <w:sz w:val="20"/>
            <w:szCs w:val="20"/>
          </w:rPr>
          <w:t>5.2.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_Toc407194367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49</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8" w:history="1">
        <w:r w:rsidR="002A34CD" w:rsidRPr="002A34CD">
          <w:rPr>
            <w:rStyle w:val="aff0"/>
            <w:rFonts w:ascii="Times New Roman" w:hAnsi="Times New Roman"/>
            <w:noProof/>
            <w:sz w:val="20"/>
            <w:szCs w:val="20"/>
          </w:rPr>
          <w:t>5.3.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_Toc407194368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49</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69" w:history="1">
        <w:r w:rsidR="002A34CD" w:rsidRPr="002A34CD">
          <w:rPr>
            <w:rStyle w:val="aff0"/>
            <w:rFonts w:ascii="Times New Roman" w:hAnsi="Times New Roman"/>
            <w:noProof/>
            <w:sz w:val="20"/>
            <w:szCs w:val="20"/>
          </w:rPr>
          <w:t>5.4.</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_Toc407194369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50</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70" w:history="1">
        <w:r w:rsidR="002A34CD" w:rsidRPr="002A34CD">
          <w:rPr>
            <w:rStyle w:val="aff0"/>
            <w:rFonts w:ascii="Times New Roman" w:hAnsi="Times New Roman"/>
            <w:noProof/>
            <w:sz w:val="20"/>
            <w:szCs w:val="20"/>
          </w:rPr>
          <w:t>5.5.</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w:t>
        </w:r>
        <w:r w:rsidR="002A34CD" w:rsidRPr="002A34CD">
          <w:rPr>
            <w:rStyle w:val="aff0"/>
            <w:rFonts w:ascii="Times New Roman" w:hAnsi="Times New Roman"/>
            <w:noProof/>
            <w:sz w:val="20"/>
            <w:szCs w:val="20"/>
          </w:rPr>
          <w:lastRenderedPageBreak/>
          <w:t>передаче тепловой энергии, утверждаемыми уполномоченным Правительством Российской Федерации федеральным органом исполнительной власти</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_Toc407194370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50</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71" w:history="1">
        <w:r w:rsidR="002A34CD" w:rsidRPr="002A34CD">
          <w:rPr>
            <w:rStyle w:val="aff0"/>
            <w:rFonts w:ascii="Times New Roman" w:hAnsi="Times New Roman"/>
            <w:noProof/>
            <w:sz w:val="20"/>
            <w:szCs w:val="20"/>
          </w:rPr>
          <w:t>5.6.</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_Toc407194371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50</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72" w:history="1">
        <w:r w:rsidR="002A34CD" w:rsidRPr="002A34CD">
          <w:rPr>
            <w:rStyle w:val="aff0"/>
            <w:rFonts w:ascii="Times New Roman" w:hAnsi="Times New Roman"/>
            <w:noProof/>
            <w:sz w:val="20"/>
            <w:szCs w:val="20"/>
          </w:rPr>
          <w:t>5.6.1.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_Toc407194372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51</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73" w:history="1">
        <w:r w:rsidR="002A34CD" w:rsidRPr="002A34CD">
          <w:rPr>
            <w:rStyle w:val="aff0"/>
            <w:rFonts w:ascii="Times New Roman" w:hAnsi="Times New Roman"/>
            <w:noProof/>
            <w:sz w:val="20"/>
            <w:szCs w:val="20"/>
          </w:rPr>
          <w:t>5.6.2.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Реконструкция тепловых сетей в системе теплоснабжения от котельной МУП «КХ»</w:t>
        </w:r>
        <w:r w:rsidR="002A34CD" w:rsidRPr="002A34CD">
          <w:rPr>
            <w:rFonts w:ascii="Times New Roman" w:hAnsi="Times New Roman"/>
            <w:noProof/>
            <w:webHidden/>
            <w:sz w:val="20"/>
            <w:szCs w:val="20"/>
          </w:rPr>
          <w:tab/>
        </w:r>
        <w:r w:rsid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_Toc407194373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51</w:t>
        </w:r>
        <w:r w:rsidR="002A34CD" w:rsidRPr="002A34CD">
          <w:rPr>
            <w:rFonts w:ascii="Times New Roman" w:hAnsi="Times New Roman"/>
            <w:noProof/>
            <w:webHidden/>
            <w:sz w:val="20"/>
            <w:szCs w:val="20"/>
          </w:rPr>
          <w:fldChar w:fldCharType="end"/>
        </w:r>
      </w:hyperlink>
    </w:p>
    <w:p w:rsidR="002A34CD" w:rsidRPr="002A34CD" w:rsidRDefault="00513408" w:rsidP="002A34C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07194374" w:history="1">
        <w:r w:rsidR="002A34CD" w:rsidRPr="002A34CD">
          <w:rPr>
            <w:rStyle w:val="aff0"/>
            <w:rFonts w:ascii="Times New Roman" w:hAnsi="Times New Roman"/>
            <w:noProof/>
            <w:sz w:val="20"/>
            <w:szCs w:val="20"/>
          </w:rPr>
          <w:t>5.6.3.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Реконструкция тепловых сетей в системе теплоснабжения от котельной ГУП ДХ АК «Заринское ДСУ-2»</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_Toc407194374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52</w:t>
        </w:r>
        <w:r w:rsidR="002A34CD" w:rsidRPr="002A34CD">
          <w:rPr>
            <w:rFonts w:ascii="Times New Roman" w:hAnsi="Times New Roman"/>
            <w:noProof/>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75" w:history="1">
        <w:r w:rsidR="002A34CD" w:rsidRPr="002A34CD">
          <w:rPr>
            <w:rStyle w:val="aff0"/>
            <w:sz w:val="20"/>
            <w:szCs w:val="20"/>
          </w:rPr>
          <w:t>Глава 6.</w:t>
        </w:r>
        <w:r w:rsidR="002A34CD" w:rsidRPr="002A34CD">
          <w:rPr>
            <w:rFonts w:eastAsiaTheme="minorEastAsia"/>
            <w:sz w:val="20"/>
            <w:szCs w:val="20"/>
            <w:lang w:eastAsia="ru-RU"/>
          </w:rPr>
          <w:tab/>
        </w:r>
        <w:r w:rsidR="002A34CD" w:rsidRPr="002A34CD">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_Toc407194375 \h </w:instrText>
        </w:r>
        <w:r w:rsidR="002A34CD" w:rsidRPr="002A34CD">
          <w:rPr>
            <w:webHidden/>
            <w:sz w:val="20"/>
            <w:szCs w:val="20"/>
          </w:rPr>
        </w:r>
        <w:r w:rsidR="002A34CD" w:rsidRPr="002A34CD">
          <w:rPr>
            <w:webHidden/>
            <w:sz w:val="20"/>
            <w:szCs w:val="20"/>
          </w:rPr>
          <w:fldChar w:fldCharType="separate"/>
        </w:r>
        <w:r w:rsidR="00BE28FE">
          <w:rPr>
            <w:webHidden/>
            <w:sz w:val="20"/>
            <w:szCs w:val="20"/>
          </w:rPr>
          <w:t>53</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76" w:history="1">
        <w:r w:rsidR="002A34CD" w:rsidRPr="002A34CD">
          <w:rPr>
            <w:rStyle w:val="aff0"/>
            <w:sz w:val="20"/>
            <w:szCs w:val="20"/>
          </w:rPr>
          <w:t>Глава 7.</w:t>
        </w:r>
        <w:r w:rsidR="002A34CD" w:rsidRPr="002A34CD">
          <w:rPr>
            <w:rFonts w:eastAsiaTheme="minorEastAsia"/>
            <w:sz w:val="20"/>
            <w:szCs w:val="20"/>
            <w:lang w:eastAsia="ru-RU"/>
          </w:rPr>
          <w:tab/>
        </w:r>
        <w:r w:rsidR="002A34CD" w:rsidRPr="002A34CD">
          <w:rPr>
            <w:rStyle w:val="aff0"/>
            <w:sz w:val="20"/>
            <w:szCs w:val="20"/>
          </w:rPr>
          <w:t>Инвестиции в строительство, реконструкцию и техническое перевооружение</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_Toc407194376 \h </w:instrText>
        </w:r>
        <w:r w:rsidR="002A34CD" w:rsidRPr="002A34CD">
          <w:rPr>
            <w:webHidden/>
            <w:sz w:val="20"/>
            <w:szCs w:val="20"/>
          </w:rPr>
        </w:r>
        <w:r w:rsidR="002A34CD" w:rsidRPr="002A34CD">
          <w:rPr>
            <w:webHidden/>
            <w:sz w:val="20"/>
            <w:szCs w:val="20"/>
          </w:rPr>
          <w:fldChar w:fldCharType="separate"/>
        </w:r>
        <w:r w:rsidR="00BE28FE">
          <w:rPr>
            <w:webHidden/>
            <w:sz w:val="20"/>
            <w:szCs w:val="20"/>
          </w:rPr>
          <w:t>54</w:t>
        </w:r>
        <w:r w:rsidR="002A34CD" w:rsidRPr="002A34CD">
          <w:rPr>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77" w:history="1">
        <w:r w:rsidR="002A34CD" w:rsidRPr="002A34CD">
          <w:rPr>
            <w:rStyle w:val="aff0"/>
            <w:rFonts w:ascii="Times New Roman" w:hAnsi="Times New Roman"/>
            <w:noProof/>
            <w:sz w:val="20"/>
            <w:szCs w:val="20"/>
          </w:rPr>
          <w:t>7.1.</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_Toc407194377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54</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78" w:history="1">
        <w:r w:rsidR="002A34CD" w:rsidRPr="002A34CD">
          <w:rPr>
            <w:rStyle w:val="aff0"/>
            <w:rFonts w:ascii="Times New Roman" w:hAnsi="Times New Roman"/>
            <w:noProof/>
            <w:sz w:val="20"/>
            <w:szCs w:val="20"/>
          </w:rPr>
          <w:t>7.2.</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_Toc407194378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56</w:t>
        </w:r>
        <w:r w:rsidR="002A34CD" w:rsidRPr="002A34CD">
          <w:rPr>
            <w:rFonts w:ascii="Times New Roman" w:hAnsi="Times New Roman"/>
            <w:noProof/>
            <w:webHidden/>
            <w:sz w:val="20"/>
            <w:szCs w:val="20"/>
          </w:rPr>
          <w:fldChar w:fldCharType="end"/>
        </w:r>
      </w:hyperlink>
    </w:p>
    <w:p w:rsidR="002A34CD" w:rsidRPr="002A34CD" w:rsidRDefault="00513408" w:rsidP="002A34CD">
      <w:pPr>
        <w:pStyle w:val="26"/>
        <w:spacing w:line="240" w:lineRule="auto"/>
        <w:ind w:right="1133"/>
        <w:contextualSpacing/>
        <w:rPr>
          <w:rFonts w:ascii="Times New Roman" w:eastAsiaTheme="minorEastAsia" w:hAnsi="Times New Roman"/>
          <w:noProof/>
          <w:sz w:val="20"/>
          <w:szCs w:val="20"/>
          <w:lang w:eastAsia="ru-RU"/>
        </w:rPr>
      </w:pPr>
      <w:hyperlink w:anchor="_Toc407194379" w:history="1">
        <w:r w:rsidR="002A34CD" w:rsidRPr="002A34CD">
          <w:rPr>
            <w:rStyle w:val="aff0"/>
            <w:rFonts w:ascii="Times New Roman" w:hAnsi="Times New Roman"/>
            <w:noProof/>
            <w:sz w:val="20"/>
            <w:szCs w:val="20"/>
          </w:rPr>
          <w:t>7.3.</w:t>
        </w:r>
        <w:r w:rsidR="002A34CD" w:rsidRPr="002A34CD">
          <w:rPr>
            <w:rFonts w:ascii="Times New Roman" w:eastAsiaTheme="minorEastAsia" w:hAnsi="Times New Roman"/>
            <w:noProof/>
            <w:sz w:val="20"/>
            <w:szCs w:val="20"/>
            <w:lang w:eastAsia="ru-RU"/>
          </w:rPr>
          <w:tab/>
        </w:r>
        <w:r w:rsidR="002A34CD" w:rsidRPr="002A34CD">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2A34CD" w:rsidRPr="002A34CD">
          <w:rPr>
            <w:rFonts w:ascii="Times New Roman" w:hAnsi="Times New Roman"/>
            <w:noProof/>
            <w:webHidden/>
            <w:sz w:val="20"/>
            <w:szCs w:val="20"/>
          </w:rPr>
          <w:tab/>
        </w:r>
        <w:r w:rsidR="002A34CD" w:rsidRPr="002A34CD">
          <w:rPr>
            <w:rFonts w:ascii="Times New Roman" w:hAnsi="Times New Roman"/>
            <w:noProof/>
            <w:webHidden/>
            <w:sz w:val="20"/>
            <w:szCs w:val="20"/>
          </w:rPr>
          <w:fldChar w:fldCharType="begin"/>
        </w:r>
        <w:r w:rsidR="002A34CD" w:rsidRPr="002A34CD">
          <w:rPr>
            <w:rFonts w:ascii="Times New Roman" w:hAnsi="Times New Roman"/>
            <w:noProof/>
            <w:webHidden/>
            <w:sz w:val="20"/>
            <w:szCs w:val="20"/>
          </w:rPr>
          <w:instrText xml:space="preserve"> PAGEREF _Toc407194379 \h </w:instrText>
        </w:r>
        <w:r w:rsidR="002A34CD" w:rsidRPr="002A34CD">
          <w:rPr>
            <w:rFonts w:ascii="Times New Roman" w:hAnsi="Times New Roman"/>
            <w:noProof/>
            <w:webHidden/>
            <w:sz w:val="20"/>
            <w:szCs w:val="20"/>
          </w:rPr>
        </w:r>
        <w:r w:rsidR="002A34CD" w:rsidRPr="002A34CD">
          <w:rPr>
            <w:rFonts w:ascii="Times New Roman" w:hAnsi="Times New Roman"/>
            <w:noProof/>
            <w:webHidden/>
            <w:sz w:val="20"/>
            <w:szCs w:val="20"/>
          </w:rPr>
          <w:fldChar w:fldCharType="separate"/>
        </w:r>
        <w:r w:rsidR="00BE28FE">
          <w:rPr>
            <w:rFonts w:ascii="Times New Roman" w:hAnsi="Times New Roman"/>
            <w:noProof/>
            <w:webHidden/>
            <w:sz w:val="20"/>
            <w:szCs w:val="20"/>
          </w:rPr>
          <w:t>56</w:t>
        </w:r>
        <w:r w:rsidR="002A34CD" w:rsidRPr="002A34CD">
          <w:rPr>
            <w:rFonts w:ascii="Times New Roman" w:hAnsi="Times New Roman"/>
            <w:noProof/>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80" w:history="1">
        <w:r w:rsidR="002A34CD" w:rsidRPr="002A34CD">
          <w:rPr>
            <w:rStyle w:val="aff0"/>
            <w:sz w:val="20"/>
            <w:szCs w:val="20"/>
          </w:rPr>
          <w:t>Глава 8.</w:t>
        </w:r>
        <w:r w:rsidR="002A34CD" w:rsidRPr="002A34CD">
          <w:rPr>
            <w:rFonts w:eastAsiaTheme="minorEastAsia"/>
            <w:sz w:val="20"/>
            <w:szCs w:val="20"/>
            <w:lang w:eastAsia="ru-RU"/>
          </w:rPr>
          <w:tab/>
        </w:r>
        <w:r w:rsidR="002A34CD" w:rsidRPr="002A34CD">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_Toc407194380 \h </w:instrText>
        </w:r>
        <w:r w:rsidR="002A34CD" w:rsidRPr="002A34CD">
          <w:rPr>
            <w:webHidden/>
            <w:sz w:val="20"/>
            <w:szCs w:val="20"/>
          </w:rPr>
        </w:r>
        <w:r w:rsidR="002A34CD" w:rsidRPr="002A34CD">
          <w:rPr>
            <w:webHidden/>
            <w:sz w:val="20"/>
            <w:szCs w:val="20"/>
          </w:rPr>
          <w:fldChar w:fldCharType="separate"/>
        </w:r>
        <w:r w:rsidR="00BE28FE">
          <w:rPr>
            <w:webHidden/>
            <w:sz w:val="20"/>
            <w:szCs w:val="20"/>
          </w:rPr>
          <w:t>58</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81" w:history="1">
        <w:r w:rsidR="002A34CD" w:rsidRPr="002A34CD">
          <w:rPr>
            <w:rStyle w:val="aff0"/>
            <w:sz w:val="20"/>
            <w:szCs w:val="20"/>
          </w:rPr>
          <w:t>Глава 9.</w:t>
        </w:r>
        <w:r w:rsidR="002A34CD" w:rsidRPr="002A34CD">
          <w:rPr>
            <w:rFonts w:eastAsiaTheme="minorEastAsia"/>
            <w:sz w:val="20"/>
            <w:szCs w:val="20"/>
            <w:lang w:eastAsia="ru-RU"/>
          </w:rPr>
          <w:tab/>
        </w:r>
        <w:r w:rsidR="002A34CD" w:rsidRPr="002A34CD">
          <w:rPr>
            <w:rStyle w:val="aff0"/>
            <w:sz w:val="20"/>
            <w:szCs w:val="20"/>
          </w:rPr>
          <w:t>Решения о распределении тепловой нагрузки между источниками тепловой энергии</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_Toc407194381 \h </w:instrText>
        </w:r>
        <w:r w:rsidR="002A34CD" w:rsidRPr="002A34CD">
          <w:rPr>
            <w:webHidden/>
            <w:sz w:val="20"/>
            <w:szCs w:val="20"/>
          </w:rPr>
        </w:r>
        <w:r w:rsidR="002A34CD" w:rsidRPr="002A34CD">
          <w:rPr>
            <w:webHidden/>
            <w:sz w:val="20"/>
            <w:szCs w:val="20"/>
          </w:rPr>
          <w:fldChar w:fldCharType="separate"/>
        </w:r>
        <w:r w:rsidR="00BE28FE">
          <w:rPr>
            <w:webHidden/>
            <w:sz w:val="20"/>
            <w:szCs w:val="20"/>
          </w:rPr>
          <w:t>64</w:t>
        </w:r>
        <w:r w:rsidR="002A34CD" w:rsidRPr="002A34CD">
          <w:rPr>
            <w:webHidden/>
            <w:sz w:val="20"/>
            <w:szCs w:val="20"/>
          </w:rPr>
          <w:fldChar w:fldCharType="end"/>
        </w:r>
      </w:hyperlink>
    </w:p>
    <w:p w:rsidR="002A34CD" w:rsidRPr="002A34CD" w:rsidRDefault="00513408" w:rsidP="002A34CD">
      <w:pPr>
        <w:pStyle w:val="1b"/>
        <w:spacing w:line="240" w:lineRule="auto"/>
        <w:ind w:right="1133"/>
        <w:contextualSpacing/>
        <w:rPr>
          <w:rFonts w:eastAsiaTheme="minorEastAsia"/>
          <w:sz w:val="20"/>
          <w:szCs w:val="20"/>
          <w:lang w:eastAsia="ru-RU"/>
        </w:rPr>
      </w:pPr>
      <w:hyperlink w:anchor="_Toc407194382" w:history="1">
        <w:r w:rsidR="002A34CD" w:rsidRPr="002A34CD">
          <w:rPr>
            <w:rStyle w:val="aff0"/>
            <w:sz w:val="20"/>
            <w:szCs w:val="20"/>
          </w:rPr>
          <w:t>Глава 10.</w:t>
        </w:r>
        <w:r w:rsidR="002A34CD" w:rsidRPr="002A34CD">
          <w:rPr>
            <w:rFonts w:eastAsiaTheme="minorEastAsia"/>
            <w:sz w:val="20"/>
            <w:szCs w:val="20"/>
            <w:lang w:eastAsia="ru-RU"/>
          </w:rPr>
          <w:tab/>
        </w:r>
        <w:r w:rsidR="002A34CD" w:rsidRPr="002A34CD">
          <w:rPr>
            <w:rStyle w:val="aff0"/>
            <w:sz w:val="20"/>
            <w:szCs w:val="20"/>
          </w:rPr>
          <w:t>Решения по бесхозяйственным тепловым сетям</w:t>
        </w:r>
        <w:r w:rsidR="002A34CD" w:rsidRPr="002A34CD">
          <w:rPr>
            <w:webHidden/>
            <w:sz w:val="20"/>
            <w:szCs w:val="20"/>
          </w:rPr>
          <w:tab/>
        </w:r>
        <w:r w:rsidR="002A34CD" w:rsidRPr="002A34CD">
          <w:rPr>
            <w:webHidden/>
            <w:sz w:val="20"/>
            <w:szCs w:val="20"/>
          </w:rPr>
          <w:fldChar w:fldCharType="begin"/>
        </w:r>
        <w:r w:rsidR="002A34CD" w:rsidRPr="002A34CD">
          <w:rPr>
            <w:webHidden/>
            <w:sz w:val="20"/>
            <w:szCs w:val="20"/>
          </w:rPr>
          <w:instrText xml:space="preserve"> PAGEREF _Toc407194382 \h </w:instrText>
        </w:r>
        <w:r w:rsidR="002A34CD" w:rsidRPr="002A34CD">
          <w:rPr>
            <w:webHidden/>
            <w:sz w:val="20"/>
            <w:szCs w:val="20"/>
          </w:rPr>
        </w:r>
        <w:r w:rsidR="002A34CD" w:rsidRPr="002A34CD">
          <w:rPr>
            <w:webHidden/>
            <w:sz w:val="20"/>
            <w:szCs w:val="20"/>
          </w:rPr>
          <w:fldChar w:fldCharType="separate"/>
        </w:r>
        <w:r w:rsidR="00BE28FE">
          <w:rPr>
            <w:webHidden/>
            <w:sz w:val="20"/>
            <w:szCs w:val="20"/>
          </w:rPr>
          <w:t>66</w:t>
        </w:r>
        <w:r w:rsidR="002A34CD" w:rsidRPr="002A34CD">
          <w:rPr>
            <w:webHidden/>
            <w:sz w:val="20"/>
            <w:szCs w:val="20"/>
          </w:rPr>
          <w:fldChar w:fldCharType="end"/>
        </w:r>
      </w:hyperlink>
    </w:p>
    <w:p w:rsidR="006D6FA8" w:rsidRPr="00151D43" w:rsidRDefault="006D6FA8" w:rsidP="002A34CD">
      <w:pPr>
        <w:pStyle w:val="1b"/>
        <w:tabs>
          <w:tab w:val="clear" w:pos="1134"/>
        </w:tabs>
        <w:spacing w:line="240" w:lineRule="auto"/>
        <w:ind w:right="1133"/>
        <w:contextualSpacing/>
        <w:rPr>
          <w:sz w:val="20"/>
          <w:szCs w:val="20"/>
        </w:rPr>
        <w:sectPr w:rsidR="006D6FA8" w:rsidRPr="00151D43" w:rsidSect="00BA0513">
          <w:headerReference w:type="default" r:id="rId12"/>
          <w:pgSz w:w="11906" w:h="16838"/>
          <w:pgMar w:top="1134" w:right="567" w:bottom="1134" w:left="1701" w:header="708" w:footer="708" w:gutter="0"/>
          <w:pgNumType w:start="2"/>
          <w:cols w:space="708"/>
          <w:docGrid w:linePitch="360"/>
        </w:sectPr>
      </w:pPr>
      <w:r w:rsidRPr="002A34CD">
        <w:rPr>
          <w:rStyle w:val="aff0"/>
          <w:sz w:val="20"/>
          <w:szCs w:val="20"/>
          <w:u w:val="none"/>
        </w:rPr>
        <w:fldChar w:fldCharType="end"/>
      </w:r>
    </w:p>
    <w:p w:rsidR="000833ED" w:rsidRPr="00151D43" w:rsidRDefault="000833ED" w:rsidP="000833ED">
      <w:pPr>
        <w:pStyle w:val="afffffff2"/>
        <w:jc w:val="center"/>
        <w:rPr>
          <w:b/>
          <w:sz w:val="28"/>
          <w:szCs w:val="28"/>
        </w:rPr>
      </w:pPr>
      <w:bookmarkStart w:id="5" w:name="_Toc404853892"/>
      <w:bookmarkStart w:id="6" w:name="_Toc407194328"/>
      <w:bookmarkStart w:id="7" w:name="_Toc386569102"/>
      <w:bookmarkStart w:id="8" w:name="_Toc328665483"/>
      <w:bookmarkEnd w:id="1"/>
      <w:bookmarkEnd w:id="2"/>
      <w:r w:rsidRPr="00151D43">
        <w:rPr>
          <w:b/>
          <w:sz w:val="28"/>
          <w:szCs w:val="28"/>
        </w:rPr>
        <w:lastRenderedPageBreak/>
        <w:t>Введение</w:t>
      </w:r>
      <w:bookmarkEnd w:id="5"/>
      <w:bookmarkEnd w:id="6"/>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3"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4"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5"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9" w:name="_Toc404853893"/>
      <w:bookmarkStart w:id="10" w:name="_Toc407194329"/>
      <w:r w:rsidRPr="00151D43">
        <w:rPr>
          <w:b/>
          <w:sz w:val="28"/>
          <w:szCs w:val="28"/>
        </w:rPr>
        <w:lastRenderedPageBreak/>
        <w:t>Нормативно-правовая база</w:t>
      </w:r>
      <w:bookmarkEnd w:id="9"/>
      <w:bookmarkEnd w:id="10"/>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1" w:name="_Toc404853894"/>
      <w:bookmarkStart w:id="12" w:name="_Toc407194330"/>
      <w:r w:rsidRPr="00151D43">
        <w:rPr>
          <w:b/>
          <w:sz w:val="28"/>
          <w:szCs w:val="28"/>
        </w:rPr>
        <w:lastRenderedPageBreak/>
        <w:t>Паспорт Схемы теплоснабжения муниципального образования город Заринск Алтайского края</w:t>
      </w:r>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3" w:name="автотранспорт"/>
            <w:bookmarkStart w:id="14" w:name="паспорт"/>
            <w:bookmarkEnd w:id="13"/>
            <w:bookmarkEnd w:id="14"/>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151D43" w:rsidRDefault="00357A88" w:rsidP="0073785A">
      <w:pPr>
        <w:pStyle w:val="18"/>
        <w:tabs>
          <w:tab w:val="clear" w:pos="1560"/>
        </w:tabs>
        <w:spacing w:after="120" w:line="360" w:lineRule="auto"/>
        <w:ind w:left="0" w:firstLine="709"/>
        <w:jc w:val="both"/>
        <w:rPr>
          <w:caps w:val="0"/>
        </w:rPr>
      </w:pPr>
      <w:bookmarkStart w:id="15" w:name="_Toc407194331"/>
      <w:r w:rsidRPr="00151D43">
        <w:rPr>
          <w:caps w:val="0"/>
        </w:rPr>
        <w:lastRenderedPageBreak/>
        <w:t>Показатели перспективного</w:t>
      </w:r>
      <w:r w:rsidR="004C0F48" w:rsidRPr="00151D43">
        <w:rPr>
          <w:caps w:val="0"/>
        </w:rPr>
        <w:t xml:space="preserve"> спрос</w:t>
      </w:r>
      <w:r w:rsidRPr="00151D43">
        <w:rPr>
          <w:caps w:val="0"/>
        </w:rPr>
        <w:t>а</w:t>
      </w:r>
      <w:r w:rsidR="004C0F48" w:rsidRPr="00151D43">
        <w:rPr>
          <w:caps w:val="0"/>
        </w:rPr>
        <w:t xml:space="preserve"> на тепловую </w:t>
      </w:r>
      <w:r w:rsidRPr="00151D43">
        <w:rPr>
          <w:caps w:val="0"/>
        </w:rPr>
        <w:t>энергию (</w:t>
      </w:r>
      <w:r w:rsidR="004C0F48" w:rsidRPr="00151D43">
        <w:rPr>
          <w:caps w:val="0"/>
        </w:rPr>
        <w:t>мощность</w:t>
      </w:r>
      <w:r w:rsidRPr="00151D43">
        <w:rPr>
          <w:caps w:val="0"/>
        </w:rPr>
        <w:t>)</w:t>
      </w:r>
      <w:r w:rsidR="004C0F48" w:rsidRPr="00151D43">
        <w:rPr>
          <w:caps w:val="0"/>
        </w:rPr>
        <w:t xml:space="preserve"> и </w:t>
      </w:r>
      <w:r w:rsidRPr="00151D43">
        <w:rPr>
          <w:caps w:val="0"/>
        </w:rPr>
        <w:t>теплоноситель</w:t>
      </w:r>
      <w:r w:rsidR="004C0F48" w:rsidRPr="00151D43">
        <w:rPr>
          <w:caps w:val="0"/>
        </w:rPr>
        <w:t xml:space="preserve"> </w:t>
      </w:r>
      <w:r w:rsidR="006A66D4" w:rsidRPr="00151D43">
        <w:rPr>
          <w:caps w:val="0"/>
        </w:rPr>
        <w:t xml:space="preserve">в установленных границах </w:t>
      </w:r>
      <w:bookmarkEnd w:id="7"/>
      <w:r w:rsidR="00CB1E86" w:rsidRPr="00151D43">
        <w:rPr>
          <w:caps w:val="0"/>
        </w:rPr>
        <w:t>городского поселения</w:t>
      </w:r>
      <w:bookmarkEnd w:id="15"/>
    </w:p>
    <w:p w:rsidR="008D537E" w:rsidRPr="00151D43" w:rsidRDefault="008D537E" w:rsidP="00BA0513">
      <w:pPr>
        <w:pStyle w:val="11a"/>
        <w:numPr>
          <w:ilvl w:val="2"/>
          <w:numId w:val="23"/>
        </w:numPr>
        <w:tabs>
          <w:tab w:val="clear" w:pos="1134"/>
          <w:tab w:val="left" w:pos="1418"/>
        </w:tabs>
        <w:ind w:left="0" w:firstLine="709"/>
        <w:rPr>
          <w:sz w:val="28"/>
          <w:szCs w:val="28"/>
        </w:rPr>
      </w:pPr>
      <w:bookmarkStart w:id="16" w:name="_Toc407194332"/>
      <w:r w:rsidRPr="00151D43">
        <w:rPr>
          <w:sz w:val="28"/>
          <w:szCs w:val="28"/>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6"/>
    </w:p>
    <w:p w:rsidR="000833ED" w:rsidRPr="00151D43" w:rsidRDefault="000833ED" w:rsidP="00770594">
      <w:pPr>
        <w:pStyle w:val="1110"/>
        <w:numPr>
          <w:ilvl w:val="2"/>
          <w:numId w:val="63"/>
        </w:numPr>
        <w:tabs>
          <w:tab w:val="left" w:pos="1134"/>
        </w:tabs>
        <w:ind w:left="0" w:firstLine="709"/>
        <w:rPr>
          <w:sz w:val="28"/>
          <w:szCs w:val="28"/>
        </w:rPr>
      </w:pPr>
      <w:bookmarkStart w:id="17" w:name="_Toc404853959"/>
      <w:bookmarkStart w:id="18" w:name="_Toc407194333"/>
      <w:r w:rsidRPr="00151D43">
        <w:rPr>
          <w:sz w:val="28"/>
          <w:szCs w:val="28"/>
        </w:rPr>
        <w:t>Прогнозы приростов численности населения и площадей жилого фонда</w:t>
      </w:r>
      <w:bookmarkEnd w:id="17"/>
      <w:bookmarkEnd w:id="18"/>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2434A0D9" wp14:editId="120B6427">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151D43" w:rsidRDefault="000833ED" w:rsidP="00770594">
      <w:pPr>
        <w:pStyle w:val="1110"/>
        <w:numPr>
          <w:ilvl w:val="2"/>
          <w:numId w:val="63"/>
        </w:numPr>
        <w:tabs>
          <w:tab w:val="left" w:pos="1134"/>
        </w:tabs>
        <w:ind w:left="0" w:firstLine="709"/>
        <w:rPr>
          <w:sz w:val="28"/>
          <w:szCs w:val="28"/>
        </w:rPr>
      </w:pPr>
      <w:bookmarkStart w:id="19" w:name="_Toc404853960"/>
      <w:bookmarkStart w:id="20" w:name="_Toc407194334"/>
      <w:r w:rsidRPr="00151D43">
        <w:rPr>
          <w:sz w:val="28"/>
          <w:szCs w:val="28"/>
        </w:rPr>
        <w:t>Прогнозы приростов площадей общественно-деловой застройки</w:t>
      </w:r>
      <w:bookmarkEnd w:id="19"/>
      <w:bookmarkEnd w:id="20"/>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151D43" w:rsidRDefault="000833ED" w:rsidP="00770594">
      <w:pPr>
        <w:pStyle w:val="1110"/>
        <w:numPr>
          <w:ilvl w:val="2"/>
          <w:numId w:val="63"/>
        </w:numPr>
        <w:tabs>
          <w:tab w:val="left" w:pos="1134"/>
        </w:tabs>
        <w:ind w:left="0" w:firstLine="709"/>
        <w:rPr>
          <w:sz w:val="28"/>
          <w:szCs w:val="28"/>
        </w:rPr>
      </w:pPr>
      <w:bookmarkStart w:id="21" w:name="_Toc404853961"/>
      <w:bookmarkStart w:id="22" w:name="_Toc407194335"/>
      <w:r w:rsidRPr="00151D43">
        <w:rPr>
          <w:sz w:val="28"/>
          <w:szCs w:val="28"/>
        </w:rPr>
        <w:t>Прогнозы приростов промышленных площадей</w:t>
      </w:r>
      <w:bookmarkEnd w:id="21"/>
      <w:bookmarkEnd w:id="22"/>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Проектом Генерального плана г. Заринск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8D537E" w:rsidRPr="00151D43" w:rsidRDefault="008D537E" w:rsidP="00BA0513">
      <w:pPr>
        <w:pStyle w:val="11a"/>
        <w:numPr>
          <w:ilvl w:val="2"/>
          <w:numId w:val="23"/>
        </w:numPr>
        <w:tabs>
          <w:tab w:val="clear" w:pos="1134"/>
          <w:tab w:val="left" w:pos="1418"/>
        </w:tabs>
        <w:ind w:left="0" w:firstLine="709"/>
        <w:rPr>
          <w:sz w:val="28"/>
          <w:szCs w:val="28"/>
        </w:rPr>
      </w:pPr>
      <w:bookmarkStart w:id="23" w:name="_Toc407194336"/>
      <w:r w:rsidRPr="00151D43">
        <w:rPr>
          <w:sz w:val="28"/>
          <w:szCs w:val="28"/>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3"/>
    </w:p>
    <w:p w:rsidR="00534233" w:rsidRPr="00151D43" w:rsidRDefault="00534233" w:rsidP="00534233">
      <w:pPr>
        <w:pStyle w:val="00"/>
        <w:rPr>
          <w:rFonts w:cs="Times New Roman"/>
          <w:sz w:val="24"/>
          <w:szCs w:val="24"/>
          <w:lang w:eastAsia="ru-RU"/>
        </w:rPr>
      </w:pPr>
      <w:bookmarkStart w:id="24"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5A0DD770" wp14:editId="600ECCC6">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151D43" w:rsidRDefault="008D537E" w:rsidP="00BA0513">
      <w:pPr>
        <w:pStyle w:val="11a"/>
        <w:numPr>
          <w:ilvl w:val="2"/>
          <w:numId w:val="23"/>
        </w:numPr>
        <w:tabs>
          <w:tab w:val="clear" w:pos="1134"/>
          <w:tab w:val="left" w:pos="1418"/>
        </w:tabs>
        <w:ind w:left="0" w:firstLine="709"/>
        <w:rPr>
          <w:sz w:val="28"/>
          <w:szCs w:val="28"/>
        </w:rPr>
      </w:pPr>
      <w:bookmarkStart w:id="25" w:name="_Toc407194337"/>
      <w:r w:rsidRPr="00151D43">
        <w:rPr>
          <w:sz w:val="28"/>
          <w:szCs w:val="28"/>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5"/>
    </w:p>
    <w:bookmarkEnd w:id="24"/>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151D43" w:rsidRDefault="00CB1E86" w:rsidP="00BA0513">
      <w:pPr>
        <w:pStyle w:val="11a"/>
        <w:numPr>
          <w:ilvl w:val="2"/>
          <w:numId w:val="23"/>
        </w:numPr>
        <w:tabs>
          <w:tab w:val="clear" w:pos="1134"/>
          <w:tab w:val="left" w:pos="1418"/>
        </w:tabs>
        <w:ind w:left="0" w:firstLine="709"/>
        <w:rPr>
          <w:sz w:val="28"/>
          <w:szCs w:val="28"/>
        </w:rPr>
      </w:pPr>
      <w:bookmarkStart w:id="26" w:name="_Toc407194338"/>
      <w:r w:rsidRPr="00151D43">
        <w:rPr>
          <w:sz w:val="28"/>
          <w:szCs w:val="28"/>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6"/>
    </w:p>
    <w:p w:rsidR="00534233" w:rsidRPr="00151D43" w:rsidRDefault="00534233" w:rsidP="00534233">
      <w:pPr>
        <w:pStyle w:val="00"/>
        <w:rPr>
          <w:rFonts w:cs="Times New Roman"/>
          <w:sz w:val="24"/>
          <w:szCs w:val="24"/>
        </w:rPr>
      </w:pPr>
      <w:bookmarkStart w:id="27" w:name="_Toc386569106"/>
      <w:r w:rsidRPr="00151D43">
        <w:rPr>
          <w:rFonts w:cs="Times New Roman"/>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B82637" w:rsidRPr="00151D43" w:rsidRDefault="00B82637" w:rsidP="0073785A">
      <w:pPr>
        <w:pStyle w:val="18"/>
        <w:tabs>
          <w:tab w:val="clear" w:pos="1560"/>
        </w:tabs>
        <w:spacing w:after="120" w:line="360" w:lineRule="auto"/>
        <w:ind w:left="0" w:firstLine="709"/>
        <w:jc w:val="both"/>
        <w:rPr>
          <w:caps w:val="0"/>
        </w:rPr>
      </w:pPr>
      <w:bookmarkStart w:id="28" w:name="_Toc407194339"/>
      <w:r w:rsidRPr="00151D43">
        <w:rPr>
          <w:caps w:val="0"/>
        </w:rPr>
        <w:lastRenderedPageBreak/>
        <w:t>Перспективные балансы тепловой мощности источников тепловой энергии и тепловой нагрузки потребителей</w:t>
      </w:r>
      <w:bookmarkEnd w:id="27"/>
      <w:bookmarkEnd w:id="28"/>
    </w:p>
    <w:p w:rsidR="00CB1E86" w:rsidRPr="00151D43" w:rsidRDefault="00CB1E86" w:rsidP="00BA0513">
      <w:pPr>
        <w:pStyle w:val="11a"/>
        <w:numPr>
          <w:ilvl w:val="2"/>
          <w:numId w:val="23"/>
        </w:numPr>
        <w:tabs>
          <w:tab w:val="clear" w:pos="1134"/>
          <w:tab w:val="left" w:pos="1418"/>
        </w:tabs>
        <w:ind w:left="0" w:firstLine="709"/>
        <w:rPr>
          <w:sz w:val="28"/>
          <w:szCs w:val="28"/>
        </w:rPr>
      </w:pPr>
      <w:bookmarkStart w:id="29" w:name="_Toc407194340"/>
      <w:bookmarkStart w:id="30" w:name="_Toc352162957"/>
      <w:bookmarkStart w:id="31" w:name="_Toc352500226"/>
      <w:bookmarkStart w:id="32" w:name="_Toc363213721"/>
      <w:r w:rsidRPr="00151D43">
        <w:rPr>
          <w:sz w:val="28"/>
          <w:szCs w:val="28"/>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9"/>
    </w:p>
    <w:bookmarkEnd w:id="30"/>
    <w:bookmarkEnd w:id="31"/>
    <w:bookmarkEnd w:id="32"/>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firstRow="1" w:lastRow="0" w:firstColumn="1" w:lastColumn="0" w:noHBand="0" w:noVBand="1"/>
      </w:tblPr>
      <w:tblGrid>
        <w:gridCol w:w="960"/>
        <w:gridCol w:w="3825"/>
        <w:gridCol w:w="5069"/>
      </w:tblGrid>
      <w:tr w:rsidR="00534233" w:rsidRPr="00151D43" w:rsidTr="00B876AB">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941"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B876AB">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1941"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572"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«Заринское ДСУ-2»</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B876AB">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941"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572"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3" w:name="_Toc407194341"/>
      <w:r w:rsidRPr="00151D43">
        <w:rPr>
          <w:sz w:val="28"/>
          <w:szCs w:val="28"/>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3"/>
    </w:p>
    <w:p w:rsidR="00534233" w:rsidRPr="00151D43" w:rsidRDefault="00534233" w:rsidP="00B876AB">
      <w:pPr>
        <w:pStyle w:val="afffffb"/>
        <w:ind w:firstLine="709"/>
        <w:rPr>
          <w:sz w:val="24"/>
          <w:szCs w:val="24"/>
        </w:rPr>
      </w:pPr>
      <w:bookmarkStart w:id="34" w:name="_Toc381699322"/>
      <w:bookmarkStart w:id="35"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DE4500" w:rsidP="00B876AB">
      <w:pPr>
        <w:pStyle w:val="afffffb"/>
        <w:keepNext/>
        <w:ind w:firstLine="0"/>
        <w:jc w:val="center"/>
        <w:rPr>
          <w:sz w:val="24"/>
          <w:szCs w:val="24"/>
        </w:rPr>
      </w:pPr>
      <w:r w:rsidRPr="00151D43">
        <w:rPr>
          <w:noProof/>
          <w:sz w:val="24"/>
          <w:szCs w:val="24"/>
          <w:lang w:eastAsia="ru-RU"/>
        </w:rPr>
        <w:lastRenderedPageBreak/>
        <w:drawing>
          <wp:inline distT="0" distB="0" distL="0" distR="0" wp14:anchorId="32D2AB70" wp14:editId="5707A38E">
            <wp:extent cx="6823881" cy="526721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7049" cy="526966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5B1A5D72" wp14:editId="1D7FB69B">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6" w:name="_Toc407194342"/>
      <w:r w:rsidRPr="00151D43">
        <w:rPr>
          <w:sz w:val="28"/>
          <w:szCs w:val="28"/>
        </w:rPr>
        <w:t>Описание существующих и перспективных зон действия индивидуальных источников тепловой энергии</w:t>
      </w:r>
      <w:bookmarkEnd w:id="36"/>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7" w:name="_Toc407194343"/>
      <w:bookmarkEnd w:id="34"/>
      <w:bookmarkEnd w:id="35"/>
      <w:r w:rsidRPr="00151D43">
        <w:rPr>
          <w:sz w:val="28"/>
          <w:szCs w:val="28"/>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7"/>
    </w:p>
    <w:p w:rsidR="005E231F" w:rsidRPr="005E231F" w:rsidRDefault="005E231F" w:rsidP="005E231F">
      <w:pPr>
        <w:pStyle w:val="1110"/>
        <w:numPr>
          <w:ilvl w:val="2"/>
          <w:numId w:val="47"/>
        </w:numPr>
        <w:tabs>
          <w:tab w:val="left" w:pos="1134"/>
        </w:tabs>
        <w:ind w:left="0" w:firstLine="709"/>
        <w:rPr>
          <w:sz w:val="28"/>
          <w:szCs w:val="28"/>
        </w:rPr>
      </w:pPr>
      <w:bookmarkStart w:id="38" w:name="_Toc407194344"/>
      <w:bookmarkStart w:id="39" w:name="_Toc386569110"/>
      <w:r w:rsidRPr="005E231F">
        <w:rPr>
          <w:sz w:val="28"/>
          <w:szCs w:val="28"/>
        </w:rPr>
        <w:t>Существующие и перспективные балансы тепловой мощности по горячей воде</w:t>
      </w:r>
      <w:bookmarkEnd w:id="38"/>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337F2B" w:rsidRDefault="00413D4E" w:rsidP="00337F2B">
      <w:pPr>
        <w:pStyle w:val="afffffb"/>
        <w:ind w:firstLine="709"/>
        <w:rPr>
          <w:sz w:val="24"/>
          <w:szCs w:val="24"/>
          <w:lang w:eastAsia="ru-RU"/>
        </w:rPr>
      </w:pPr>
      <w:r>
        <w:rPr>
          <w:sz w:val="24"/>
          <w:szCs w:val="24"/>
          <w:lang w:eastAsia="ru-RU"/>
        </w:rPr>
        <w:t>- котельная ГУП ДХ АК «Заринское ДСУ-2».</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5E231F" w:rsidRDefault="005E231F" w:rsidP="005E231F">
      <w:pPr>
        <w:pStyle w:val="1110"/>
        <w:numPr>
          <w:ilvl w:val="2"/>
          <w:numId w:val="47"/>
        </w:numPr>
        <w:tabs>
          <w:tab w:val="left" w:pos="1134"/>
        </w:tabs>
        <w:ind w:left="0" w:firstLine="709"/>
        <w:rPr>
          <w:sz w:val="28"/>
          <w:szCs w:val="28"/>
        </w:rPr>
      </w:pPr>
      <w:bookmarkStart w:id="40" w:name="_Toc407194345"/>
      <w:r w:rsidRPr="005E231F">
        <w:rPr>
          <w:sz w:val="28"/>
          <w:szCs w:val="28"/>
        </w:rPr>
        <w:lastRenderedPageBreak/>
        <w:t xml:space="preserve">Существующие и перспективные балансы тепловой мощности по </w:t>
      </w:r>
      <w:r>
        <w:rPr>
          <w:sz w:val="28"/>
          <w:szCs w:val="28"/>
        </w:rPr>
        <w:t>пару</w:t>
      </w:r>
      <w:bookmarkEnd w:id="40"/>
    </w:p>
    <w:p w:rsidR="00E435F7" w:rsidRPr="00D66DF0" w:rsidRDefault="00E435F7" w:rsidP="00E435F7">
      <w:pPr>
        <w:pStyle w:val="00"/>
        <w:rPr>
          <w:sz w:val="24"/>
          <w:szCs w:val="24"/>
          <w:lang w:eastAsia="ru-RU"/>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 xml:space="preserve">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0" w:type="auto"/>
        <w:tblInd w:w="93" w:type="dxa"/>
        <w:tblLook w:val="04A0" w:firstRow="1" w:lastRow="0" w:firstColumn="1" w:lastColumn="0" w:noHBand="0" w:noVBand="1"/>
      </w:tblPr>
      <w:tblGrid>
        <w:gridCol w:w="5290"/>
        <w:gridCol w:w="1675"/>
        <w:gridCol w:w="966"/>
        <w:gridCol w:w="966"/>
        <w:gridCol w:w="966"/>
        <w:gridCol w:w="966"/>
        <w:gridCol w:w="966"/>
        <w:gridCol w:w="966"/>
        <w:gridCol w:w="966"/>
        <w:gridCol w:w="966"/>
      </w:tblGrid>
      <w:tr w:rsidR="004F74B2" w:rsidRPr="004F74B2" w:rsidTr="004F74B2">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Единица измерения</w:t>
            </w:r>
          </w:p>
        </w:tc>
        <w:tc>
          <w:tcPr>
            <w:tcW w:w="0" w:type="auto"/>
            <w:gridSpan w:val="8"/>
            <w:tcBorders>
              <w:top w:val="single" w:sz="4" w:space="0" w:color="auto"/>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Расчетный срок разработки Схемы теплоснабжения</w:t>
            </w:r>
          </w:p>
        </w:tc>
      </w:tr>
      <w:tr w:rsidR="004F74B2" w:rsidRPr="004F74B2" w:rsidTr="004F74B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2014</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2015</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2016</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2017</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2018</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2019</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2024</w:t>
            </w:r>
          </w:p>
        </w:tc>
        <w:tc>
          <w:tcPr>
            <w:tcW w:w="0" w:type="auto"/>
            <w:tcBorders>
              <w:top w:val="nil"/>
              <w:left w:val="nil"/>
              <w:bottom w:val="single" w:sz="4" w:space="0" w:color="auto"/>
              <w:right w:val="single" w:sz="4" w:space="0" w:color="auto"/>
            </w:tcBorders>
            <w:shd w:val="clear" w:color="000000" w:fill="538DD5"/>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2029</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Котельная «База»</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0,053</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306,2</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303,8</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0,493</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-0,011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49,3%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-0,011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0,530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Котельная «Гостиница»</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1,598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1,598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0,006</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1,592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1,994</w:t>
            </w:r>
          </w:p>
        </w:tc>
      </w:tr>
      <w:tr w:rsidR="004F74B2" w:rsidRPr="004F74B2" w:rsidTr="004F74B2">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0,080</w:t>
            </w:r>
          </w:p>
        </w:tc>
      </w:tr>
      <w:tr w:rsidR="004F74B2" w:rsidRPr="004F74B2" w:rsidTr="004F74B2">
        <w:trPr>
          <w:trHeight w:val="20"/>
        </w:trPr>
        <w:tc>
          <w:tcPr>
            <w:tcW w:w="0" w:type="auto"/>
            <w:vMerge/>
            <w:tcBorders>
              <w:top w:val="nil"/>
              <w:left w:val="single" w:sz="4" w:space="0" w:color="auto"/>
              <w:bottom w:val="single" w:sz="4" w:space="0" w:color="000000"/>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558,3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550,7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543,1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535,5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520,3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482,2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444,2</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547,1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539,7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532,2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517,3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509,9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472,6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435,3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218,7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215,7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209,8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206,8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188,9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174,0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lastRenderedPageBreak/>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1,227</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34,5%</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0,688</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Котельная «Лесокомбинат»</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1,083</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0,007</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1,076</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0,044</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390,1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380,0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370,0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360,0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349,9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299,7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249,5</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392,0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382,1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372,3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362,4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352,6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293,6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244,4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159,4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155,4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151,4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147,4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99,4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0,646</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0,386</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Котельная «Теремок»</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3,196</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0,008</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0,24%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3,189</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0,166</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5,2%</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1326,0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1303,9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1281,7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1259,6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1237,4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1104,6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993,9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lastRenderedPageBreak/>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1290,8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1269,2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1247,7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1226,1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1204,6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1183,0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1075,3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967,5</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32,9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32,3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26,4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681,2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669,8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658,5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647,1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635,7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624,3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567,5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510,6</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2,588</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13,7%</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0,435</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Котельная МУП «КХ»</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1,497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0,500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0,997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1,993</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0,028</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1,40%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0,969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1,965</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0,110</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661,6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656,4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651,3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646,1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641,0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635,8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610,1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584,3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641,2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636,2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631,2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626,2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621,3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616,3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591,3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566,3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18,0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394,2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391,1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388,0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385,0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381,9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378,8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363,5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348,1</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0,842</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0,017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51,6%</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0,017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Котельная ГУП ДХ АК «Заринское ДСУ-2»</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4,148</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0,020</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0,48%</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lastRenderedPageBreak/>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1,980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4,128</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0,141</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916,4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904,9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893,5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870,5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859,0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801,7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744,3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894,2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883,0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871,8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849,5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838,3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782,3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726,3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22,2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21,1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20,8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19,4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18,0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428,6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423,3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412,5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407,2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401,8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375,0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348,1</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2,834</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-0,995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-50,2%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27,9%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-0,995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1,153</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b/>
                <w:bCs/>
                <w:color w:val="000000"/>
                <w:sz w:val="20"/>
                <w:szCs w:val="20"/>
                <w:lang w:eastAsia="ru-RU"/>
              </w:rPr>
            </w:pPr>
            <w:r w:rsidRPr="004F74B2">
              <w:rPr>
                <w:rFonts w:ascii="Times New Roman" w:eastAsia="Times New Roman" w:hAnsi="Times New Roman"/>
                <w:b/>
                <w:bCs/>
                <w:color w:val="000000"/>
                <w:sz w:val="20"/>
                <w:szCs w:val="20"/>
                <w:lang w:eastAsia="ru-RU"/>
              </w:rPr>
              <w:t>ТЭЦ ОАО «Алтай-Кокс»</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Установленная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Технические ограничения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Располагаемая мощность</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860,000</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Собственные и хозяйственные нужды теплоисточника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4,000</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0,47%</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856,000</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7,851</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0,9%</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Годовые потери в тепловых сетях, в т.ч.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72231,3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71971,6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71711,8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71452,0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71192,3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70932,5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69633,8</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68335,0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61906,6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61683,9</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61461,3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61238,7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61016,1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60793,4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59680,3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58567,2</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10324,7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10287,6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10250,5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10213,4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10176,2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10139,1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9953,4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9767,8</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Потери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м</w:t>
            </w:r>
            <w:r w:rsidRPr="004F74B2">
              <w:rPr>
                <w:rFonts w:ascii="Times New Roman" w:eastAsia="Times New Roman" w:hAnsi="Times New Roman"/>
                <w:color w:val="000000"/>
                <w:sz w:val="20"/>
                <w:szCs w:val="20"/>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176831,1</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176195,2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175559,3</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174923,4</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174287,5</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173651,6</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170472,0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167292,5</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Присоединенная нагрузка</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359,882</w:t>
            </w:r>
          </w:p>
        </w:tc>
      </w:tr>
      <w:tr w:rsidR="004F74B2" w:rsidRPr="004F74B2" w:rsidTr="004F74B2">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Резерв («+»)/ дефицит («-») тепловой мощности «нетто»</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r>
      <w:tr w:rsidR="004F74B2" w:rsidRPr="004F74B2" w:rsidTr="004F74B2">
        <w:trPr>
          <w:trHeight w:val="20"/>
        </w:trPr>
        <w:tc>
          <w:tcPr>
            <w:tcW w:w="0" w:type="auto"/>
            <w:vMerge/>
            <w:tcBorders>
              <w:top w:val="nil"/>
              <w:left w:val="single" w:sz="4" w:space="0" w:color="auto"/>
              <w:bottom w:val="single" w:sz="4" w:space="0" w:color="auto"/>
              <w:right w:val="single" w:sz="4" w:space="0" w:color="auto"/>
            </w:tcBorders>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57,0%</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Аварийный резерв</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488,267</w:t>
            </w:r>
          </w:p>
        </w:tc>
      </w:tr>
      <w:tr w:rsidR="004F74B2" w:rsidRPr="004F74B2" w:rsidTr="004F74B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 xml:space="preserve">Резерв по договорам на поддержание </w:t>
            </w:r>
            <w:r>
              <w:rPr>
                <w:rFonts w:ascii="Times New Roman" w:eastAsia="Times New Roman" w:hAnsi="Times New Roman"/>
                <w:color w:val="000000"/>
                <w:sz w:val="20"/>
                <w:szCs w:val="20"/>
                <w:lang w:eastAsia="ru-RU"/>
              </w:rPr>
              <w:t>резервной</w:t>
            </w:r>
            <w:r w:rsidRPr="004F74B2">
              <w:rPr>
                <w:rFonts w:ascii="Times New Roman" w:eastAsia="Times New Roman" w:hAnsi="Times New Roman"/>
                <w:color w:val="000000"/>
                <w:sz w:val="20"/>
                <w:szCs w:val="20"/>
                <w:lang w:eastAsia="ru-RU"/>
              </w:rPr>
              <w:t xml:space="preserve"> тепловой мощности</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c>
          <w:tcPr>
            <w:tcW w:w="0" w:type="auto"/>
            <w:tcBorders>
              <w:top w:val="nil"/>
              <w:left w:val="nil"/>
              <w:bottom w:val="single" w:sz="4" w:space="0" w:color="auto"/>
              <w:right w:val="single" w:sz="4" w:space="0" w:color="auto"/>
            </w:tcBorders>
            <w:shd w:val="clear" w:color="auto" w:fill="auto"/>
            <w:vAlign w:val="center"/>
            <w:hideMark/>
          </w:tcPr>
          <w:p w:rsidR="004F74B2" w:rsidRPr="004F74B2" w:rsidRDefault="004F74B2" w:rsidP="004F74B2">
            <w:pPr>
              <w:spacing w:after="0" w:line="240" w:lineRule="auto"/>
              <w:jc w:val="center"/>
              <w:rPr>
                <w:rFonts w:ascii="Times New Roman" w:eastAsia="Times New Roman" w:hAnsi="Times New Roman"/>
                <w:color w:val="000000"/>
                <w:sz w:val="20"/>
                <w:szCs w:val="20"/>
                <w:lang w:eastAsia="ru-RU"/>
              </w:rPr>
            </w:pPr>
            <w:r w:rsidRPr="004F74B2">
              <w:rPr>
                <w:rFonts w:ascii="Times New Roman" w:eastAsia="Times New Roman" w:hAnsi="Times New Roman"/>
                <w:color w:val="000000"/>
                <w:sz w:val="20"/>
                <w:szCs w:val="20"/>
                <w:lang w:eastAsia="ru-RU"/>
              </w:rPr>
              <w:t>0,000</w:t>
            </w:r>
          </w:p>
        </w:tc>
      </w:tr>
    </w:tbl>
    <w:p w:rsidR="00337F2B" w:rsidRPr="00D66DF0" w:rsidRDefault="00337F2B" w:rsidP="00337F2B">
      <w:pPr>
        <w:pStyle w:val="afffffb"/>
        <w:rPr>
          <w:sz w:val="24"/>
          <w:szCs w:val="24"/>
          <w:highlight w:val="yellow"/>
        </w:rPr>
        <w:sectPr w:rsidR="00337F2B" w:rsidRPr="00D66DF0" w:rsidSect="00337F2B">
          <w:pgSz w:w="16838" w:h="11906" w:orient="landscape" w:code="9"/>
          <w:pgMar w:top="1134" w:right="1134" w:bottom="1134" w:left="1134" w:header="709" w:footer="397" w:gutter="0"/>
          <w:cols w:space="708"/>
          <w:docGrid w:linePitch="360"/>
        </w:sectPr>
      </w:pPr>
    </w:p>
    <w:p w:rsidR="0050743B" w:rsidRPr="00151D43" w:rsidRDefault="0050743B" w:rsidP="0073785A">
      <w:pPr>
        <w:pStyle w:val="18"/>
        <w:tabs>
          <w:tab w:val="clear" w:pos="1560"/>
        </w:tabs>
        <w:spacing w:after="120" w:line="360" w:lineRule="auto"/>
        <w:ind w:left="0" w:firstLine="709"/>
        <w:jc w:val="both"/>
        <w:rPr>
          <w:caps w:val="0"/>
        </w:rPr>
      </w:pPr>
      <w:bookmarkStart w:id="41" w:name="_Toc407194346"/>
      <w:r w:rsidRPr="00151D43">
        <w:rPr>
          <w:caps w:val="0"/>
        </w:rPr>
        <w:lastRenderedPageBreak/>
        <w:t>Перспективные балансы теплоносителя</w:t>
      </w:r>
      <w:bookmarkEnd w:id="39"/>
      <w:bookmarkEnd w:id="41"/>
    </w:p>
    <w:p w:rsidR="00534233" w:rsidRPr="00151D43" w:rsidRDefault="00534233" w:rsidP="003E4BDB">
      <w:pPr>
        <w:pStyle w:val="afffffb"/>
        <w:ind w:firstLine="709"/>
        <w:rPr>
          <w:sz w:val="24"/>
          <w:szCs w:val="24"/>
        </w:rPr>
      </w:pPr>
      <w:bookmarkStart w:id="42" w:name="_Toc363213735"/>
      <w:bookmarkStart w:id="43"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F066B3" w:rsidRDefault="00F066B3" w:rsidP="00F066B3">
      <w:pPr>
        <w:pStyle w:val="11a"/>
        <w:numPr>
          <w:ilvl w:val="2"/>
          <w:numId w:val="23"/>
        </w:numPr>
        <w:tabs>
          <w:tab w:val="clear" w:pos="1134"/>
          <w:tab w:val="left" w:pos="1418"/>
        </w:tabs>
        <w:ind w:left="0" w:firstLine="709"/>
        <w:rPr>
          <w:sz w:val="28"/>
          <w:szCs w:val="28"/>
        </w:rPr>
      </w:pPr>
      <w:bookmarkStart w:id="44" w:name="_Toc407194347"/>
      <w:r w:rsidRPr="00F066B3">
        <w:rPr>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Default="00F066B3" w:rsidP="00F066B3">
      <w:pPr>
        <w:pStyle w:val="11a"/>
        <w:numPr>
          <w:ilvl w:val="2"/>
          <w:numId w:val="23"/>
        </w:numPr>
        <w:tabs>
          <w:tab w:val="clear" w:pos="1134"/>
          <w:tab w:val="left" w:pos="1418"/>
        </w:tabs>
        <w:ind w:left="0" w:firstLine="709"/>
        <w:rPr>
          <w:sz w:val="28"/>
          <w:szCs w:val="28"/>
        </w:rPr>
      </w:pPr>
      <w:bookmarkStart w:id="45" w:name="_Toc407194348"/>
      <w:r w:rsidRPr="00F066B3">
        <w:rPr>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3D1F07">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ГУП ДХ АК «Заринское ДСУ-2»</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50,0</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160,9</w:t>
            </w:r>
          </w:p>
        </w:tc>
      </w:tr>
      <w:tr w:rsidR="003D1F07" w:rsidRPr="003D1F07" w:rsidTr="003D1F07">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29,9</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151D43" w:rsidRDefault="00CD0278" w:rsidP="0073785A">
      <w:pPr>
        <w:pStyle w:val="18"/>
        <w:tabs>
          <w:tab w:val="clear" w:pos="1560"/>
        </w:tabs>
        <w:spacing w:after="120" w:line="360" w:lineRule="auto"/>
        <w:ind w:left="0" w:firstLine="709"/>
        <w:jc w:val="both"/>
        <w:rPr>
          <w:caps w:val="0"/>
        </w:rPr>
      </w:pPr>
      <w:bookmarkStart w:id="46" w:name="_Toc407194349"/>
      <w:r w:rsidRPr="00151D43">
        <w:rPr>
          <w:caps w:val="0"/>
        </w:rPr>
        <w:lastRenderedPageBreak/>
        <w:t>Предложения по строительству, реконструкции и техническому перевооружению источников тепловой энергии</w:t>
      </w:r>
      <w:bookmarkEnd w:id="42"/>
      <w:bookmarkEnd w:id="43"/>
      <w:bookmarkEnd w:id="46"/>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7" w:name="_Toc407194350"/>
      <w:r w:rsidRPr="00151D43">
        <w:rPr>
          <w:sz w:val="28"/>
          <w:szCs w:val="28"/>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7"/>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DC063E" w:rsidP="003E4BDB">
      <w:pPr>
        <w:pStyle w:val="00"/>
        <w:rPr>
          <w:rFonts w:cs="Times New Roman"/>
          <w:sz w:val="24"/>
          <w:szCs w:val="24"/>
        </w:rPr>
      </w:pPr>
      <w:r w:rsidRPr="00151D43">
        <w:rPr>
          <w:rFonts w:cs="Times New Roman"/>
          <w:sz w:val="24"/>
          <w:szCs w:val="24"/>
        </w:rPr>
        <w:t>6.2.1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DC063E" w:rsidP="003E4BDB">
      <w:pPr>
        <w:pStyle w:val="00"/>
        <w:rPr>
          <w:rFonts w:cs="Times New Roman"/>
          <w:sz w:val="24"/>
          <w:szCs w:val="24"/>
        </w:rPr>
      </w:pPr>
      <w:r w:rsidRPr="00151D43">
        <w:rPr>
          <w:rFonts w:cs="Times New Roman"/>
          <w:sz w:val="24"/>
          <w:szCs w:val="24"/>
        </w:rPr>
        <w:t>6.2.2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DC063E" w:rsidP="003E4BDB">
      <w:pPr>
        <w:pStyle w:val="00"/>
        <w:rPr>
          <w:rFonts w:cs="Times New Roman"/>
          <w:sz w:val="24"/>
          <w:szCs w:val="24"/>
        </w:rPr>
      </w:pPr>
      <w:r w:rsidRPr="00151D43">
        <w:rPr>
          <w:rFonts w:cs="Times New Roman"/>
          <w:sz w:val="24"/>
          <w:szCs w:val="24"/>
        </w:rPr>
        <w:t>6.2.3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DC063E" w:rsidP="003E4BDB">
      <w:pPr>
        <w:pStyle w:val="00"/>
        <w:rPr>
          <w:rFonts w:cs="Times New Roman"/>
          <w:sz w:val="24"/>
          <w:szCs w:val="24"/>
        </w:rPr>
      </w:pPr>
      <w:r w:rsidRPr="00151D43">
        <w:rPr>
          <w:rFonts w:cs="Times New Roman"/>
          <w:sz w:val="24"/>
          <w:szCs w:val="24"/>
        </w:rPr>
        <w:t>6.2.4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6.2.5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DC063E" w:rsidP="003E4BDB">
      <w:pPr>
        <w:pStyle w:val="00"/>
        <w:rPr>
          <w:rFonts w:cs="Times New Roman"/>
          <w:sz w:val="24"/>
          <w:szCs w:val="24"/>
        </w:rPr>
      </w:pPr>
      <w:r w:rsidRPr="00151D43">
        <w:rPr>
          <w:rFonts w:cs="Times New Roman"/>
          <w:sz w:val="24"/>
          <w:szCs w:val="24"/>
        </w:rPr>
        <w:t>6.2.6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DC063E" w:rsidP="003E4BDB">
      <w:pPr>
        <w:pStyle w:val="00"/>
        <w:rPr>
          <w:rFonts w:cs="Times New Roman"/>
          <w:sz w:val="24"/>
          <w:szCs w:val="24"/>
        </w:rPr>
      </w:pPr>
      <w:r w:rsidRPr="00151D43">
        <w:rPr>
          <w:rFonts w:cs="Times New Roman"/>
          <w:sz w:val="24"/>
          <w:szCs w:val="24"/>
        </w:rPr>
        <w:t>6.2.7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DC063E" w:rsidP="003E4BDB">
      <w:pPr>
        <w:pStyle w:val="00"/>
        <w:rPr>
          <w:rFonts w:cs="Times New Roman"/>
          <w:sz w:val="24"/>
          <w:szCs w:val="24"/>
        </w:rPr>
      </w:pPr>
      <w:r w:rsidRPr="00151D43">
        <w:rPr>
          <w:rFonts w:cs="Times New Roman"/>
          <w:sz w:val="24"/>
          <w:szCs w:val="24"/>
        </w:rPr>
        <w:lastRenderedPageBreak/>
        <w:t>6.2.8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DC063E" w:rsidP="003E4BDB">
      <w:pPr>
        <w:pStyle w:val="00"/>
        <w:rPr>
          <w:rFonts w:cs="Times New Roman"/>
          <w:sz w:val="24"/>
          <w:szCs w:val="24"/>
        </w:rPr>
      </w:pPr>
      <w:r w:rsidRPr="00151D43">
        <w:rPr>
          <w:rFonts w:cs="Times New Roman"/>
          <w:sz w:val="24"/>
          <w:szCs w:val="24"/>
        </w:rPr>
        <w:t>6.2.9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DC063E" w:rsidP="003E4BDB">
      <w:pPr>
        <w:pStyle w:val="00"/>
        <w:rPr>
          <w:rFonts w:cs="Times New Roman"/>
          <w:sz w:val="24"/>
          <w:szCs w:val="24"/>
        </w:rPr>
      </w:pPr>
      <w:r w:rsidRPr="00151D43">
        <w:rPr>
          <w:rFonts w:cs="Times New Roman"/>
          <w:sz w:val="24"/>
          <w:szCs w:val="24"/>
        </w:rPr>
        <w:t>6.2.10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8" w:name="_Toc407194351"/>
      <w:r w:rsidRPr="00151D43">
        <w:rPr>
          <w:sz w:val="28"/>
          <w:szCs w:val="28"/>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8"/>
    </w:p>
    <w:p w:rsidR="00BD71B4" w:rsidRPr="00151D43"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Pr="00151D43">
        <w:rPr>
          <w:rFonts w:cs="Times New Roman"/>
          <w:sz w:val="24"/>
          <w:szCs w:val="24"/>
        </w:rPr>
        <w:t xml:space="preserve"> не ожидаются.</w:t>
      </w:r>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9" w:name="_Toc407194352"/>
      <w:bookmarkStart w:id="50" w:name="_Toc363213740"/>
      <w:r w:rsidRPr="00151D43">
        <w:rPr>
          <w:sz w:val="28"/>
          <w:szCs w:val="28"/>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9"/>
    </w:p>
    <w:p w:rsidR="000A1649" w:rsidRPr="00151D43" w:rsidRDefault="000A1649" w:rsidP="000A1649">
      <w:pPr>
        <w:pStyle w:val="afffffb"/>
        <w:rPr>
          <w:sz w:val="24"/>
          <w:szCs w:val="24"/>
          <w:lang w:eastAsia="ru-RU"/>
        </w:rPr>
      </w:pPr>
      <w:bookmarkStart w:id="51"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5.12.1.-5.12.5. представлено описание предлагаемых к реализации замен и установки теплогенерирующего оборудования (с указанием капитальных затрат и годом </w:t>
      </w:r>
      <w:r w:rsidRPr="00151D43">
        <w:rPr>
          <w:sz w:val="24"/>
          <w:szCs w:val="24"/>
          <w:lang w:eastAsia="ru-RU"/>
        </w:rPr>
        <w:lastRenderedPageBreak/>
        <w:t>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151D43" w:rsidRDefault="0071390C" w:rsidP="00770594">
      <w:pPr>
        <w:pStyle w:val="1110"/>
        <w:numPr>
          <w:ilvl w:val="2"/>
          <w:numId w:val="65"/>
        </w:numPr>
        <w:tabs>
          <w:tab w:val="left" w:pos="1134"/>
        </w:tabs>
        <w:ind w:left="0" w:firstLine="709"/>
        <w:rPr>
          <w:sz w:val="28"/>
          <w:szCs w:val="28"/>
        </w:rPr>
      </w:pPr>
      <w:bookmarkStart w:id="52" w:name="_Toc407194353"/>
      <w:r w:rsidRPr="00151D43">
        <w:rPr>
          <w:sz w:val="28"/>
          <w:szCs w:val="28"/>
        </w:rPr>
        <w:t>Котельная «База» эксплуатационной ответственности ООО</w:t>
      </w:r>
      <w:r w:rsidR="004E4C14" w:rsidRPr="00151D43">
        <w:rPr>
          <w:sz w:val="24"/>
          <w:szCs w:val="24"/>
        </w:rPr>
        <w:t> </w:t>
      </w:r>
      <w:r w:rsidRPr="00151D43">
        <w:rPr>
          <w:sz w:val="28"/>
          <w:szCs w:val="28"/>
        </w:rPr>
        <w:t>«ЖКУ»</w:t>
      </w:r>
      <w:bookmarkEnd w:id="51"/>
      <w:bookmarkEnd w:id="52"/>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lastRenderedPageBreak/>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151D43" w:rsidRDefault="000A1649" w:rsidP="000A1649">
      <w:pPr>
        <w:pStyle w:val="1110"/>
        <w:numPr>
          <w:ilvl w:val="2"/>
          <w:numId w:val="65"/>
        </w:numPr>
        <w:tabs>
          <w:tab w:val="left" w:pos="1134"/>
        </w:tabs>
        <w:ind w:left="0" w:firstLine="709"/>
        <w:rPr>
          <w:sz w:val="28"/>
          <w:szCs w:val="28"/>
        </w:rPr>
      </w:pPr>
      <w:bookmarkStart w:id="53" w:name="_Toc407194354"/>
      <w:bookmarkStart w:id="54" w:name="_Toc404853989"/>
      <w:r w:rsidRPr="00151D43">
        <w:rPr>
          <w:sz w:val="28"/>
          <w:szCs w:val="28"/>
        </w:rPr>
        <w:t>Котельная «Гостиница» эксплуатационной ответственности ООО «ЖКУ»</w:t>
      </w:r>
      <w:bookmarkEnd w:id="53"/>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котельной «Гостиница» эксплуатационной ответственности ООО «ЖКУ» в настоящее время установлено 2 котла марки КВр-0,93К производства ООО «Ижевский котельный завод», введенные в эксплуатацию в 2005 г. К 2015 г. котлы исчерпают эксплуатационный ресурс, следовательно, потребуется замена теплогенерирующего оборудования. Технические возможности позволяют эксплуатировать на территории котельной котлы марки КВм-1,16К, поэтому предлагается осуществить установку более мощных котлов.</w:t>
      </w:r>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 xml:space="preserve">Предлагается увеличение тепловой мощности котельной путем установки 2 котлов КВм-1,16К (производства ООО «Ижевский котельный завод») вместо КВр-0,93К. Реализацию мероприятия следует запланировать на 2015 г. Технические характеристики предлагаемых к установке котлов представлены в таблице </w:t>
      </w:r>
      <w:r w:rsidR="006017C8">
        <w:rPr>
          <w:rFonts w:ascii="Times New Roman" w:hAnsi="Times New Roman"/>
          <w:sz w:val="24"/>
          <w:szCs w:val="24"/>
          <w:lang w:eastAsia="ru-RU"/>
        </w:rPr>
        <w:t>10</w:t>
      </w:r>
      <w:r w:rsidRPr="00151D43">
        <w:rPr>
          <w:rFonts w:ascii="Times New Roman" w:hAnsi="Times New Roman"/>
          <w:sz w:val="24"/>
          <w:szCs w:val="24"/>
          <w:lang w:eastAsia="ru-RU"/>
        </w:rPr>
        <w:t xml:space="preserve">. Ориентировочные капитальные затраты на реализацию мероприятия представлены в таблице </w:t>
      </w:r>
      <w:r w:rsidR="006017C8">
        <w:rPr>
          <w:rFonts w:ascii="Times New Roman" w:hAnsi="Times New Roman"/>
          <w:sz w:val="24"/>
          <w:szCs w:val="24"/>
          <w:lang w:eastAsia="ru-RU"/>
        </w:rPr>
        <w:t>11</w:t>
      </w:r>
      <w:r w:rsidRPr="00151D43">
        <w:rPr>
          <w:rFonts w:ascii="Times New Roman" w:hAnsi="Times New Roman"/>
          <w:sz w:val="24"/>
          <w:szCs w:val="24"/>
          <w:lang w:eastAsia="ru-RU"/>
        </w:rPr>
        <w:t>.</w:t>
      </w:r>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151D43" w:rsidRDefault="000A1649" w:rsidP="000A1649">
      <w:pPr>
        <w:pStyle w:val="1110"/>
        <w:numPr>
          <w:ilvl w:val="2"/>
          <w:numId w:val="65"/>
        </w:numPr>
        <w:tabs>
          <w:tab w:val="left" w:pos="1134"/>
        </w:tabs>
        <w:ind w:left="0" w:firstLine="709"/>
        <w:rPr>
          <w:sz w:val="28"/>
          <w:szCs w:val="28"/>
        </w:rPr>
      </w:pPr>
      <w:bookmarkStart w:id="55" w:name="_Toc407194355"/>
      <w:r w:rsidRPr="00151D43">
        <w:rPr>
          <w:sz w:val="28"/>
          <w:szCs w:val="28"/>
        </w:rPr>
        <w:t>Котельные «Лесокомбинат» и «Теремок» эксплуатационной ответственности ООО ЖКУ</w:t>
      </w:r>
      <w:bookmarkEnd w:id="55"/>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151D43" w:rsidRDefault="0071390C" w:rsidP="00770594">
      <w:pPr>
        <w:pStyle w:val="1110"/>
        <w:numPr>
          <w:ilvl w:val="2"/>
          <w:numId w:val="65"/>
        </w:numPr>
        <w:tabs>
          <w:tab w:val="left" w:pos="1134"/>
        </w:tabs>
        <w:ind w:left="0" w:firstLine="709"/>
        <w:rPr>
          <w:sz w:val="28"/>
          <w:szCs w:val="28"/>
        </w:rPr>
      </w:pPr>
      <w:bookmarkStart w:id="56" w:name="_Toc407194356"/>
      <w:r w:rsidRPr="00151D43">
        <w:rPr>
          <w:sz w:val="28"/>
          <w:szCs w:val="28"/>
        </w:rPr>
        <w:t>Котельная МУП «КХ»</w:t>
      </w:r>
      <w:bookmarkEnd w:id="54"/>
      <w:bookmarkEnd w:id="56"/>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МУП «КХ» установлено 3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котел КВр-1,16К производства ЗАО «Алтайтеплокомплект», введенный в эксплуатацию в 2009 г., эксплуатируемый в настоящее время;</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секционных водогрейных котла, введенные в эксплуатацию в 1973 г. (в настоящее время выведены из эксплуатации в связи с неудовлетворительным техническим состоянием).</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Таким образом, на котельной имеется всего 1 рабочий котел. Недостатком схемы выдачи тепловой энергии в сеть является отсутствие резервирования котельного </w:t>
      </w:r>
      <w:r w:rsidRPr="00151D43">
        <w:rPr>
          <w:rFonts w:ascii="Times New Roman" w:eastAsiaTheme="minorHAnsi" w:hAnsi="Times New Roman"/>
          <w:iCs/>
          <w:sz w:val="24"/>
          <w:szCs w:val="24"/>
          <w:lang w:eastAsia="ru-RU"/>
        </w:rPr>
        <w:lastRenderedPageBreak/>
        <w:t>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и осуществить демонтаж 2 секционных водогрейных агрегатов.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качестве дополнительного котла предлагается установить котел КВр-1,16К производства ЗАО «Алтайтеплокомплект». Реализацию мероприятия следует запланировать на 2015 г. Технические характеристики предлагаемого к установке котла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2</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3</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3E4BDB">
        <w:trPr>
          <w:trHeight w:val="20"/>
          <w:tblHeader/>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КВр-1,16К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1,16 / 1,0</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59"/>
        <w:gridCol w:w="2188"/>
        <w:gridCol w:w="2231"/>
        <w:gridCol w:w="794"/>
        <w:gridCol w:w="1508"/>
        <w:gridCol w:w="1437"/>
        <w:gridCol w:w="1137"/>
      </w:tblGrid>
      <w:tr w:rsidR="0071390C" w:rsidRPr="00151D43" w:rsidTr="004E4C14">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13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03"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6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2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7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13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ЗАО «Алтайтеплокомплект»</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КВр-1,16К</w:t>
            </w: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420,0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2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770,6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71390C" w:rsidRPr="00151D43" w:rsidRDefault="0071390C" w:rsidP="00770594">
      <w:pPr>
        <w:pStyle w:val="1110"/>
        <w:numPr>
          <w:ilvl w:val="2"/>
          <w:numId w:val="65"/>
        </w:numPr>
        <w:tabs>
          <w:tab w:val="left" w:pos="1134"/>
        </w:tabs>
        <w:ind w:left="0" w:firstLine="709"/>
        <w:rPr>
          <w:sz w:val="28"/>
          <w:szCs w:val="28"/>
        </w:rPr>
      </w:pPr>
      <w:bookmarkStart w:id="57" w:name="_Toc404853990"/>
      <w:bookmarkStart w:id="58" w:name="_Toc407194357"/>
      <w:r w:rsidRPr="00151D43">
        <w:rPr>
          <w:sz w:val="28"/>
          <w:szCs w:val="28"/>
        </w:rPr>
        <w:t>Котельная ГУП ДХ АК «Заринское ДСУ-2»</w:t>
      </w:r>
      <w:bookmarkEnd w:id="57"/>
      <w:bookmarkEnd w:id="58"/>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ГУП ДХ АК «Заринское ДСУ-2» установлено 4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котла КВр-1,1 производства ООО «Энергетика Восточной Сибири», введенные в эксплуатацию в 2014 г.;</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2 котла КВр-1,1, выведенные в настоящее время из эксплуатации ввиду неудовлетворительного технического состояния.</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Таким образом, на котельной имеется 2 рабочих котла. Как показано в разделе 1.6 Обосновывающих материалов, рабочие котлы не позволяют осуществлять теплоснабжение потребителей в соответствии с подключенными нагрузками, т.е. в системе теплоснабжения наблюдается дефицит тепловой мощности «нетто». Надежность теплоснабжения потребителей от теплоисточника с дефицитом тепловой мощности существенно ухудшена. Возникновение аварийной ситуации на действующих котлах приведет к серьезному ограничению теплоснабжения потребителей тепловой энергии.</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С целью ликвидации дефицита тепловой мощности «нетто», и, как следствие, повышения надежности теплоснабжения, на котельной запланирован монтаж и ввод в эксплуатацию котла КВр-2,5.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 Реализацию мероприятия следует запланировать на 2015 г. Технические характеристики предлагаемого к установке котла представлены в таблице </w:t>
      </w:r>
      <w:r w:rsidR="003E4BDB" w:rsidRPr="00151D43">
        <w:rPr>
          <w:rFonts w:ascii="Times New Roman" w:eastAsiaTheme="minorHAnsi" w:hAnsi="Times New Roman"/>
          <w:iCs/>
          <w:sz w:val="24"/>
          <w:szCs w:val="24"/>
          <w:lang w:eastAsia="ru-RU"/>
        </w:rPr>
        <w:t>1</w:t>
      </w:r>
      <w:r w:rsidR="002A34CD">
        <w:rPr>
          <w:rFonts w:ascii="Times New Roman" w:eastAsiaTheme="minorHAnsi" w:hAnsi="Times New Roman"/>
          <w:iCs/>
          <w:sz w:val="24"/>
          <w:szCs w:val="24"/>
          <w:lang w:eastAsia="ru-RU"/>
        </w:rPr>
        <w:t>4</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3E4BDB" w:rsidRPr="00151D43">
        <w:rPr>
          <w:rFonts w:ascii="Times New Roman" w:eastAsiaTheme="minorHAnsi" w:hAnsi="Times New Roman"/>
          <w:iCs/>
          <w:sz w:val="24"/>
          <w:szCs w:val="24"/>
          <w:lang w:eastAsia="ru-RU"/>
        </w:rPr>
        <w:t>1</w:t>
      </w:r>
      <w:r w:rsidR="002A34CD">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КВр-2,5</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 / 2,16</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83</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74"/>
        <w:gridCol w:w="2207"/>
        <w:gridCol w:w="2132"/>
        <w:gridCol w:w="721"/>
        <w:gridCol w:w="1555"/>
        <w:gridCol w:w="1488"/>
        <w:gridCol w:w="1177"/>
      </w:tblGrid>
      <w:tr w:rsidR="0071390C" w:rsidRPr="00151D43" w:rsidTr="004E4C14">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2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8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36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8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«Энергетика Восточной Сибири»</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КВр-2,5</w:t>
            </w: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630,0</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173,4</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48"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1 156,0</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p>
    <w:p w:rsidR="0071390C" w:rsidRPr="00151D43" w:rsidRDefault="0071390C" w:rsidP="0071390C">
      <w:pPr>
        <w:spacing w:after="0" w:line="240" w:lineRule="auto"/>
        <w:jc w:val="center"/>
        <w:rPr>
          <w:rFonts w:ascii="Times New Roman" w:eastAsia="Times New Roman" w:hAnsi="Times New Roman"/>
          <w:b/>
          <w:bCs/>
          <w:color w:val="000000"/>
          <w:sz w:val="24"/>
          <w:szCs w:val="24"/>
          <w:lang w:eastAsia="ru-RU"/>
        </w:rPr>
        <w:sectPr w:rsidR="0071390C" w:rsidRPr="00151D43" w:rsidSect="004E4C14">
          <w:pgSz w:w="11906" w:h="16838" w:code="9"/>
          <w:pgMar w:top="1134" w:right="567" w:bottom="1134" w:left="1701" w:header="709" w:footer="397" w:gutter="0"/>
          <w:cols w:space="708"/>
          <w:docGrid w:linePitch="360"/>
        </w:sectPr>
      </w:pPr>
    </w:p>
    <w:p w:rsidR="00DC063E" w:rsidRPr="00151D43" w:rsidRDefault="00DC063E" w:rsidP="00DC063E">
      <w:pPr>
        <w:pStyle w:val="11a"/>
        <w:numPr>
          <w:ilvl w:val="2"/>
          <w:numId w:val="23"/>
        </w:numPr>
        <w:tabs>
          <w:tab w:val="clear" w:pos="1134"/>
          <w:tab w:val="left" w:pos="1418"/>
        </w:tabs>
        <w:ind w:left="0" w:firstLine="709"/>
        <w:rPr>
          <w:sz w:val="28"/>
          <w:szCs w:val="28"/>
        </w:rPr>
      </w:pPr>
      <w:bookmarkStart w:id="59" w:name="_Toc407194358"/>
      <w:r w:rsidRPr="00151D43">
        <w:rPr>
          <w:sz w:val="28"/>
          <w:szCs w:val="28"/>
        </w:rPr>
        <w:lastRenderedPageBreak/>
        <w:t>Обоснование перспективных балансов тепловой мощности</w:t>
      </w:r>
      <w:bookmarkEnd w:id="59"/>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ind w:firstLine="709"/>
        <w:rPr>
          <w:sz w:val="24"/>
          <w:szCs w:val="24"/>
          <w:lang w:eastAsia="ru-RU"/>
        </w:rPr>
      </w:pPr>
    </w:p>
    <w:p w:rsidR="00337F2B" w:rsidRPr="00151D43" w:rsidRDefault="00337F2B" w:rsidP="00337F2B">
      <w:pPr>
        <w:pStyle w:val="afffffb"/>
        <w:keepNext/>
        <w:ind w:firstLine="0"/>
      </w:pPr>
      <w:r w:rsidRPr="00151D43">
        <w:rPr>
          <w:noProof/>
          <w:lang w:eastAsia="ru-RU"/>
        </w:rPr>
        <w:drawing>
          <wp:inline distT="0" distB="0" distL="0" distR="0" wp14:anchorId="478D2A21" wp14:editId="0D961B51">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52A2B868" wp14:editId="478960A5">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14:anchorId="7C4D853C" wp14:editId="44FD5332">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lastRenderedPageBreak/>
        <w:drawing>
          <wp:inline distT="0" distB="0" distL="0" distR="0" wp14:anchorId="456D7D81" wp14:editId="14749DA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ГУП ДХ АК «Заринское ДСУ-2»</w:t>
      </w:r>
    </w:p>
    <w:p w:rsidR="00337F2B" w:rsidRPr="00151D43" w:rsidRDefault="00337F2B" w:rsidP="0071390C">
      <w:pPr>
        <w:pStyle w:val="afffffb"/>
        <w:ind w:firstLine="709"/>
        <w:rPr>
          <w:sz w:val="24"/>
          <w:szCs w:val="24"/>
          <w:lang w:eastAsia="ru-RU"/>
        </w:rPr>
      </w:pPr>
    </w:p>
    <w:p w:rsidR="00013726" w:rsidRPr="00151D43" w:rsidRDefault="00013726" w:rsidP="00DC063E">
      <w:pPr>
        <w:pStyle w:val="11a"/>
        <w:numPr>
          <w:ilvl w:val="2"/>
          <w:numId w:val="23"/>
        </w:numPr>
        <w:tabs>
          <w:tab w:val="clear" w:pos="1134"/>
          <w:tab w:val="left" w:pos="1418"/>
        </w:tabs>
        <w:ind w:left="0" w:firstLine="709"/>
        <w:rPr>
          <w:sz w:val="28"/>
          <w:szCs w:val="28"/>
        </w:rPr>
      </w:pPr>
      <w:bookmarkStart w:id="60" w:name="_Toc407194359"/>
      <w:r w:rsidRPr="00151D43">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151D43" w:rsidRDefault="0090379B" w:rsidP="00BA0513">
      <w:pPr>
        <w:pStyle w:val="11a"/>
        <w:numPr>
          <w:ilvl w:val="2"/>
          <w:numId w:val="23"/>
        </w:numPr>
        <w:tabs>
          <w:tab w:val="clear" w:pos="1134"/>
          <w:tab w:val="left" w:pos="1418"/>
        </w:tabs>
        <w:ind w:left="0" w:firstLine="709"/>
        <w:rPr>
          <w:sz w:val="28"/>
          <w:szCs w:val="28"/>
        </w:rPr>
      </w:pPr>
      <w:bookmarkStart w:id="61" w:name="_Toc386569119"/>
      <w:bookmarkStart w:id="62" w:name="_Toc407194360"/>
      <w:r w:rsidRPr="00151D43">
        <w:rPr>
          <w:sz w:val="28"/>
          <w:szCs w:val="28"/>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0"/>
      <w:bookmarkEnd w:id="61"/>
      <w:r w:rsidR="00013726" w:rsidRPr="00151D43">
        <w:rPr>
          <w:sz w:val="28"/>
          <w:szCs w:val="28"/>
        </w:rPr>
        <w:t xml:space="preserve"> и к окончанию планируемого периода</w:t>
      </w:r>
      <w:bookmarkEnd w:id="62"/>
    </w:p>
    <w:p w:rsidR="0071390C" w:rsidRPr="00151D43" w:rsidRDefault="0071390C" w:rsidP="0071390C">
      <w:pPr>
        <w:pStyle w:val="afffffb"/>
        <w:rPr>
          <w:sz w:val="24"/>
          <w:szCs w:val="24"/>
          <w:lang w:eastAsia="ru-RU"/>
        </w:rPr>
      </w:pPr>
      <w:bookmarkStart w:id="63" w:name="_Toc381699333"/>
      <w:bookmarkStart w:id="64" w:name="_Toc386569120"/>
      <w:bookmarkStart w:id="65"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151D43" w:rsidRDefault="005C0646" w:rsidP="00BA0513">
      <w:pPr>
        <w:pStyle w:val="11a"/>
        <w:numPr>
          <w:ilvl w:val="2"/>
          <w:numId w:val="23"/>
        </w:numPr>
        <w:tabs>
          <w:tab w:val="clear" w:pos="1134"/>
          <w:tab w:val="left" w:pos="1418"/>
        </w:tabs>
        <w:ind w:left="0" w:firstLine="709"/>
        <w:rPr>
          <w:sz w:val="28"/>
          <w:szCs w:val="28"/>
        </w:rPr>
      </w:pPr>
      <w:bookmarkStart w:id="66" w:name="_Toc407194361"/>
      <w:r w:rsidRPr="00151D43">
        <w:rPr>
          <w:sz w:val="28"/>
          <w:szCs w:val="28"/>
        </w:rPr>
        <w:t>Меры по переводу котельных, размещенных в существующих и расширяемых зонах действия источников комбинированной выработки т</w:t>
      </w:r>
      <w:r w:rsidR="00013726" w:rsidRPr="00151D43">
        <w:rPr>
          <w:sz w:val="28"/>
          <w:szCs w:val="28"/>
        </w:rPr>
        <w:t>епловой и электрической энергии</w:t>
      </w:r>
      <w:r w:rsidRPr="00151D43">
        <w:rPr>
          <w:sz w:val="28"/>
          <w:szCs w:val="28"/>
        </w:rPr>
        <w:t xml:space="preserve"> в </w:t>
      </w:r>
      <w:r w:rsidR="00013726" w:rsidRPr="00151D43">
        <w:rPr>
          <w:sz w:val="28"/>
          <w:szCs w:val="28"/>
        </w:rPr>
        <w:t>«</w:t>
      </w:r>
      <w:r w:rsidRPr="00151D43">
        <w:rPr>
          <w:sz w:val="28"/>
          <w:szCs w:val="28"/>
        </w:rPr>
        <w:t>пиковый</w:t>
      </w:r>
      <w:r w:rsidR="00013726" w:rsidRPr="00151D43">
        <w:rPr>
          <w:sz w:val="28"/>
          <w:szCs w:val="28"/>
        </w:rPr>
        <w:t>»</w:t>
      </w:r>
      <w:r w:rsidRPr="00151D43">
        <w:rPr>
          <w:sz w:val="28"/>
          <w:szCs w:val="28"/>
        </w:rPr>
        <w:t xml:space="preserve"> режим </w:t>
      </w:r>
      <w:bookmarkEnd w:id="63"/>
      <w:bookmarkEnd w:id="64"/>
      <w:r w:rsidR="00013726" w:rsidRPr="00151D43">
        <w:rPr>
          <w:sz w:val="28"/>
          <w:szCs w:val="28"/>
        </w:rPr>
        <w:t>на каждом этапе и к окончанию планируемого периода</w:t>
      </w:r>
      <w:bookmarkEnd w:id="66"/>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7" w:name="_Toc407194362"/>
      <w:bookmarkEnd w:id="65"/>
      <w:r w:rsidRPr="00151D43">
        <w:rPr>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7"/>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8" w:name="_Toc407194363"/>
      <w:r w:rsidRPr="00151D43">
        <w:rPr>
          <w:sz w:val="28"/>
          <w:szCs w:val="28"/>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8"/>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9" w:name="_Toc407194364"/>
      <w:r w:rsidRPr="00151D43">
        <w:rPr>
          <w:sz w:val="28"/>
          <w:szCs w:val="28"/>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9"/>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151D43" w:rsidRDefault="00335182" w:rsidP="0073785A">
      <w:pPr>
        <w:pStyle w:val="18"/>
        <w:tabs>
          <w:tab w:val="clear" w:pos="1560"/>
        </w:tabs>
        <w:spacing w:after="120" w:line="360" w:lineRule="auto"/>
        <w:ind w:left="0" w:firstLine="709"/>
        <w:jc w:val="both"/>
        <w:rPr>
          <w:caps w:val="0"/>
        </w:rPr>
      </w:pPr>
      <w:bookmarkStart w:id="70" w:name="_Toc363213745"/>
      <w:bookmarkStart w:id="71" w:name="_Toc386569124"/>
      <w:bookmarkStart w:id="72" w:name="_Toc407194365"/>
      <w:r w:rsidRPr="00151D43">
        <w:rPr>
          <w:caps w:val="0"/>
        </w:rPr>
        <w:lastRenderedPageBreak/>
        <w:t>Предложения по строительству и реконструкции тепловых сетей</w:t>
      </w:r>
      <w:bookmarkEnd w:id="70"/>
      <w:bookmarkEnd w:id="71"/>
      <w:bookmarkEnd w:id="72"/>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3" w:name="_Toc407194366"/>
      <w:bookmarkStart w:id="74" w:name="_Toc363213747"/>
      <w:r w:rsidRPr="00151D43">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3"/>
    </w:p>
    <w:p w:rsidR="004E4C14" w:rsidRPr="00151D43" w:rsidRDefault="004E4C14" w:rsidP="004E4C14">
      <w:pPr>
        <w:pStyle w:val="afffa"/>
        <w:keepNext w:val="0"/>
        <w:spacing w:before="0" w:after="0"/>
        <w:ind w:right="0" w:firstLine="709"/>
        <w:rPr>
          <w:sz w:val="24"/>
          <w:szCs w:val="24"/>
        </w:rPr>
      </w:pPr>
      <w:bookmarkStart w:id="75" w:name="_Toc363213748"/>
      <w:bookmarkEnd w:id="74"/>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6" w:name="_Toc407194367"/>
      <w:r w:rsidRPr="00151D43">
        <w:rPr>
          <w:sz w:val="28"/>
          <w:szCs w:val="28"/>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6"/>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7" w:name="_Toc407194368"/>
      <w:r w:rsidRPr="00151D43">
        <w:rPr>
          <w:sz w:val="28"/>
          <w:szCs w:val="28"/>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p>
    <w:p w:rsidR="00612897" w:rsidRPr="00151D43" w:rsidRDefault="00612897" w:rsidP="00612897">
      <w:pPr>
        <w:pStyle w:val="afffffb"/>
        <w:rPr>
          <w:sz w:val="24"/>
          <w:szCs w:val="24"/>
          <w:lang w:eastAsia="ru-RU"/>
        </w:rPr>
      </w:pPr>
      <w:bookmarkStart w:id="78" w:name="_Toc363213749"/>
      <w:bookmarkEnd w:id="75"/>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9" w:name="_Toc407194369"/>
      <w:bookmarkStart w:id="80" w:name="_Toc363213750"/>
      <w:bookmarkEnd w:id="78"/>
      <w:r w:rsidRPr="00151D43">
        <w:rPr>
          <w:sz w:val="28"/>
          <w:szCs w:val="28"/>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9"/>
    </w:p>
    <w:p w:rsidR="009F1245" w:rsidRPr="00151D43" w:rsidRDefault="009F1245" w:rsidP="009F1245">
      <w:pPr>
        <w:pStyle w:val="afffffb"/>
        <w:rPr>
          <w:sz w:val="24"/>
          <w:szCs w:val="24"/>
          <w:lang w:eastAsia="ru-RU"/>
        </w:rPr>
      </w:pPr>
      <w:bookmarkStart w:id="81" w:name="_Toc386569131"/>
      <w:r w:rsidRPr="00151D43">
        <w:rPr>
          <w:sz w:val="24"/>
          <w:szCs w:val="24"/>
          <w:lang w:eastAsia="ru-RU"/>
        </w:rPr>
        <w:t xml:space="preserve">Строительство </w:t>
      </w:r>
      <w:r w:rsidR="004E4C14" w:rsidRPr="00151D43">
        <w:rPr>
          <w:sz w:val="24"/>
          <w:szCs w:val="24"/>
          <w:lang w:eastAsia="ru-RU"/>
        </w:rPr>
        <w:t xml:space="preserve">новых участков </w:t>
      </w:r>
      <w:r w:rsidRPr="00151D43">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151D43" w:rsidRDefault="00335182" w:rsidP="00BA0513">
      <w:pPr>
        <w:pStyle w:val="11a"/>
        <w:numPr>
          <w:ilvl w:val="2"/>
          <w:numId w:val="23"/>
        </w:numPr>
        <w:tabs>
          <w:tab w:val="clear" w:pos="1134"/>
          <w:tab w:val="left" w:pos="1418"/>
        </w:tabs>
        <w:ind w:left="0" w:firstLine="709"/>
        <w:rPr>
          <w:sz w:val="28"/>
          <w:szCs w:val="28"/>
        </w:rPr>
      </w:pPr>
      <w:bookmarkStart w:id="82" w:name="_Toc407194370"/>
      <w:r w:rsidRPr="00151D43">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bookmarkEnd w:id="82"/>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151D43" w:rsidRDefault="009F1245" w:rsidP="009F1245">
      <w:pPr>
        <w:pStyle w:val="11a"/>
        <w:numPr>
          <w:ilvl w:val="2"/>
          <w:numId w:val="23"/>
        </w:numPr>
        <w:tabs>
          <w:tab w:val="clear" w:pos="1134"/>
          <w:tab w:val="left" w:pos="1418"/>
        </w:tabs>
        <w:ind w:left="0" w:firstLine="709"/>
        <w:rPr>
          <w:sz w:val="28"/>
          <w:szCs w:val="28"/>
        </w:rPr>
      </w:pPr>
      <w:bookmarkStart w:id="83" w:name="_Toc391373491"/>
      <w:bookmarkStart w:id="84" w:name="_Toc407194371"/>
      <w:r w:rsidRPr="00151D43">
        <w:rPr>
          <w:sz w:val="28"/>
          <w:szCs w:val="28"/>
        </w:rPr>
        <w:t>Реконструкция тепловых сетей, подлежащих замене в связи с исчерпанием эксплуатационного ресурса</w:t>
      </w:r>
      <w:bookmarkEnd w:id="83"/>
      <w:bookmarkEnd w:id="84"/>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w:t>
      </w:r>
      <w:r w:rsidRPr="00151D43">
        <w:rPr>
          <w:rFonts w:ascii="Times New Roman" w:eastAsiaTheme="minorHAnsi" w:hAnsi="Times New Roman"/>
          <w:iCs/>
          <w:sz w:val="24"/>
          <w:szCs w:val="24"/>
          <w:lang w:eastAsia="ru-RU"/>
        </w:rPr>
        <w:lastRenderedPageBreak/>
        <w:t>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151D43" w:rsidRDefault="004E4C14" w:rsidP="00770594">
      <w:pPr>
        <w:pStyle w:val="1110"/>
        <w:numPr>
          <w:ilvl w:val="2"/>
          <w:numId w:val="67"/>
        </w:numPr>
        <w:tabs>
          <w:tab w:val="left" w:pos="1134"/>
        </w:tabs>
        <w:ind w:left="0" w:firstLine="709"/>
        <w:rPr>
          <w:sz w:val="28"/>
          <w:szCs w:val="28"/>
        </w:rPr>
      </w:pPr>
      <w:bookmarkStart w:id="85" w:name="_Toc404854001"/>
      <w:bookmarkStart w:id="86" w:name="_Toc407194372"/>
      <w:r w:rsidRPr="00151D43">
        <w:rPr>
          <w:sz w:val="28"/>
          <w:szCs w:val="28"/>
        </w:rPr>
        <w:t>Реконструкция тепловых сетей в системах теплоснабжения от котельных ООО «ЖКУ» и ТЭЦ ОАО «Алтай-Кокс»</w:t>
      </w:r>
      <w:bookmarkEnd w:id="85"/>
      <w:bookmarkEnd w:id="86"/>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151D43" w:rsidRDefault="004E4C14" w:rsidP="00770594">
      <w:pPr>
        <w:pStyle w:val="1110"/>
        <w:numPr>
          <w:ilvl w:val="2"/>
          <w:numId w:val="67"/>
        </w:numPr>
        <w:tabs>
          <w:tab w:val="left" w:pos="1134"/>
        </w:tabs>
        <w:ind w:left="0" w:firstLine="709"/>
        <w:rPr>
          <w:sz w:val="28"/>
          <w:szCs w:val="28"/>
        </w:rPr>
      </w:pPr>
      <w:bookmarkStart w:id="87" w:name="_Toc404854002"/>
      <w:bookmarkStart w:id="88" w:name="_Toc407194373"/>
      <w:r w:rsidRPr="00151D43">
        <w:rPr>
          <w:sz w:val="28"/>
          <w:szCs w:val="28"/>
        </w:rPr>
        <w:t>Реконструкция тепловых сетей в системе теплоснабжения от котельной МУП «КХ»</w:t>
      </w:r>
      <w:bookmarkEnd w:id="87"/>
      <w:bookmarkEnd w:id="88"/>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9"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151D43" w:rsidRDefault="004E4C14" w:rsidP="00770594">
      <w:pPr>
        <w:pStyle w:val="1110"/>
        <w:numPr>
          <w:ilvl w:val="2"/>
          <w:numId w:val="67"/>
        </w:numPr>
        <w:tabs>
          <w:tab w:val="left" w:pos="1134"/>
        </w:tabs>
        <w:ind w:left="0" w:firstLine="709"/>
        <w:rPr>
          <w:sz w:val="28"/>
          <w:szCs w:val="28"/>
        </w:rPr>
      </w:pPr>
      <w:bookmarkStart w:id="90" w:name="_Toc407194374"/>
      <w:r w:rsidRPr="00151D43">
        <w:rPr>
          <w:sz w:val="28"/>
          <w:szCs w:val="28"/>
        </w:rPr>
        <w:t>Реконструкция тепловых сетей в системе теплоснабжения от котельной ГУП ДХ АК «Заринское ДСУ-2»</w:t>
      </w:r>
      <w:bookmarkEnd w:id="89"/>
      <w:bookmarkEnd w:id="90"/>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ГУП ДХ АК «Заринское ДСУ-2»,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ГУП ДХ АК «Заринское ДСУ-2»;</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ГУП ДХ АК «Заринское ДСУ-2»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ГУП ДХ АК «Заринское ДСУ-2», подлежащие перекладке, а также прогнозируемые затраты на их перекладку подробно рассмотрены в разделе 6.8 Обосновывающих материалов.</w:t>
      </w:r>
    </w:p>
    <w:p w:rsidR="00683E72" w:rsidRPr="00151D43" w:rsidRDefault="00683E72" w:rsidP="00683E72">
      <w:pPr>
        <w:pStyle w:val="18"/>
        <w:tabs>
          <w:tab w:val="clear" w:pos="1560"/>
        </w:tabs>
        <w:spacing w:after="120" w:line="360" w:lineRule="auto"/>
        <w:ind w:left="0" w:firstLine="709"/>
        <w:jc w:val="both"/>
        <w:rPr>
          <w:caps w:val="0"/>
        </w:rPr>
      </w:pPr>
      <w:bookmarkStart w:id="91" w:name="_Toc407194375"/>
      <w:r w:rsidRPr="00151D43">
        <w:rPr>
          <w:caps w:val="0"/>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151D43" w:rsidRDefault="00130324" w:rsidP="0073785A">
      <w:pPr>
        <w:pStyle w:val="18"/>
        <w:tabs>
          <w:tab w:val="clear" w:pos="1560"/>
        </w:tabs>
        <w:spacing w:after="120" w:line="360" w:lineRule="auto"/>
        <w:ind w:left="0" w:firstLine="709"/>
        <w:jc w:val="both"/>
        <w:rPr>
          <w:caps w:val="0"/>
        </w:rPr>
      </w:pPr>
      <w:bookmarkStart w:id="94" w:name="_Toc407194376"/>
      <w:r w:rsidRPr="00151D43">
        <w:rPr>
          <w:caps w:val="0"/>
        </w:rPr>
        <w:lastRenderedPageBreak/>
        <w:t>Инвестиции в строительство, реконструкцию и техническое перевооружение</w:t>
      </w:r>
      <w:bookmarkEnd w:id="92"/>
      <w:bookmarkEnd w:id="93"/>
      <w:bookmarkEnd w:id="94"/>
    </w:p>
    <w:p w:rsidR="000F1800" w:rsidRPr="00151D43" w:rsidRDefault="00683E72" w:rsidP="00BA0513">
      <w:pPr>
        <w:pStyle w:val="11a"/>
        <w:numPr>
          <w:ilvl w:val="2"/>
          <w:numId w:val="23"/>
        </w:numPr>
        <w:tabs>
          <w:tab w:val="clear" w:pos="1134"/>
          <w:tab w:val="left" w:pos="1418"/>
        </w:tabs>
        <w:ind w:left="0" w:firstLine="709"/>
        <w:rPr>
          <w:sz w:val="28"/>
          <w:szCs w:val="28"/>
        </w:rPr>
      </w:pPr>
      <w:bookmarkStart w:id="95" w:name="_Toc363213753"/>
      <w:bookmarkStart w:id="96" w:name="_Toc386569134"/>
      <w:bookmarkStart w:id="97" w:name="_Toc407194377"/>
      <w:r w:rsidRPr="00151D43">
        <w:rPr>
          <w:sz w:val="28"/>
          <w:szCs w:val="28"/>
        </w:rPr>
        <w:t>Решения</w:t>
      </w:r>
      <w:r w:rsidR="00130324" w:rsidRPr="00151D43">
        <w:rPr>
          <w:sz w:val="28"/>
          <w:szCs w:val="28"/>
        </w:rPr>
        <w:t xml:space="preserve"> по величине необходимых инвестиций в строительство, реконструкцию и техническое перевооружение источников тепловой энергии </w:t>
      </w:r>
      <w:r w:rsidRPr="00151D43">
        <w:rPr>
          <w:sz w:val="28"/>
          <w:szCs w:val="28"/>
        </w:rPr>
        <w:t xml:space="preserve">(мощности) </w:t>
      </w:r>
      <w:bookmarkEnd w:id="95"/>
      <w:bookmarkEnd w:id="96"/>
      <w:r w:rsidRPr="00151D43">
        <w:rPr>
          <w:sz w:val="28"/>
          <w:szCs w:val="28"/>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2A34CD">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Pr="00151D43"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sectPr w:rsidR="00781FB8" w:rsidRPr="00151D43" w:rsidSect="0061596E">
          <w:footerReference w:type="first" r:id="rId24"/>
          <w:pgSz w:w="11906" w:h="16838" w:code="9"/>
          <w:pgMar w:top="1134" w:right="567" w:bottom="1134" w:left="1701" w:header="709" w:footer="397" w:gutter="0"/>
          <w:cols w:space="708"/>
          <w:docGrid w:linePitch="360"/>
        </w:sectPr>
      </w:pPr>
    </w:p>
    <w:p w:rsidR="00781FB8" w:rsidRPr="00151D43" w:rsidRDefault="00781FB8" w:rsidP="00BF089B">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Капитальные затраты на техни</w:t>
      </w:r>
      <w:r w:rsidR="00500F33" w:rsidRPr="00151D43">
        <w:rPr>
          <w:b w:val="0"/>
          <w:sz w:val="24"/>
          <w:szCs w:val="24"/>
        </w:rPr>
        <w:t>ческое перевооружение котельных</w:t>
      </w:r>
    </w:p>
    <w:tbl>
      <w:tblPr>
        <w:tblW w:w="5000" w:type="pct"/>
        <w:tblLook w:val="04A0" w:firstRow="1" w:lastRow="0" w:firstColumn="1" w:lastColumn="0" w:noHBand="0" w:noVBand="1"/>
      </w:tblPr>
      <w:tblGrid>
        <w:gridCol w:w="3686"/>
        <w:gridCol w:w="750"/>
        <w:gridCol w:w="750"/>
        <w:gridCol w:w="754"/>
        <w:gridCol w:w="754"/>
        <w:gridCol w:w="754"/>
        <w:gridCol w:w="754"/>
        <w:gridCol w:w="755"/>
        <w:gridCol w:w="755"/>
        <w:gridCol w:w="755"/>
        <w:gridCol w:w="755"/>
        <w:gridCol w:w="755"/>
        <w:gridCol w:w="755"/>
        <w:gridCol w:w="755"/>
        <w:gridCol w:w="755"/>
        <w:gridCol w:w="767"/>
        <w:gridCol w:w="911"/>
      </w:tblGrid>
      <w:tr w:rsidR="004E4C14" w:rsidRPr="00151D43" w:rsidTr="00500F33">
        <w:trPr>
          <w:trHeight w:val="20"/>
        </w:trPr>
        <w:tc>
          <w:tcPr>
            <w:tcW w:w="115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56"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500F33">
        <w:trPr>
          <w:trHeight w:val="20"/>
        </w:trPr>
        <w:tc>
          <w:tcPr>
            <w:tcW w:w="1158"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6"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6"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7"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1"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8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517</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2 649</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3 165</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1 541</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2 409</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3 950</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1 440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1 440</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8 953</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8 953</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771</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771</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«Заринское ДСУ-2»</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1 156</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1 156</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auto" w:fill="auto"/>
            <w:vAlign w:val="center"/>
            <w:hideMark/>
          </w:tcPr>
          <w:p w:rsidR="00812E84" w:rsidRPr="00151D43" w:rsidRDefault="00812E8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37"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41"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color w:val="000000"/>
                <w:sz w:val="20"/>
                <w:szCs w:val="20"/>
              </w:rPr>
            </w:pPr>
            <w:r w:rsidRPr="00151D43">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shd w:val="clear" w:color="auto" w:fill="auto"/>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r>
      <w:tr w:rsidR="00812E84" w:rsidRPr="00151D43" w:rsidTr="00500F33">
        <w:trPr>
          <w:trHeight w:val="20"/>
        </w:trPr>
        <w:tc>
          <w:tcPr>
            <w:tcW w:w="1158" w:type="pct"/>
            <w:tcBorders>
              <w:top w:val="nil"/>
              <w:left w:val="single" w:sz="4" w:space="0" w:color="auto"/>
              <w:bottom w:val="single" w:sz="4" w:space="0" w:color="auto"/>
              <w:right w:val="single" w:sz="4" w:space="0" w:color="auto"/>
            </w:tcBorders>
            <w:shd w:val="clear" w:color="000000" w:fill="A6A6A6"/>
            <w:vAlign w:val="center"/>
            <w:hideMark/>
          </w:tcPr>
          <w:p w:rsidR="00812E84" w:rsidRPr="00151D43" w:rsidRDefault="00812E8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перевооружение источников</w:t>
            </w:r>
          </w:p>
        </w:tc>
        <w:tc>
          <w:tcPr>
            <w:tcW w:w="236"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3 985</w:t>
            </w:r>
          </w:p>
        </w:tc>
        <w:tc>
          <w:tcPr>
            <w:tcW w:w="236"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1 440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8 953</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5 058</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37"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41"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0</w:t>
            </w:r>
          </w:p>
        </w:tc>
        <w:tc>
          <w:tcPr>
            <w:tcW w:w="286" w:type="pct"/>
            <w:tcBorders>
              <w:top w:val="nil"/>
              <w:left w:val="nil"/>
              <w:bottom w:val="single" w:sz="4" w:space="0" w:color="auto"/>
              <w:right w:val="single" w:sz="4" w:space="0" w:color="auto"/>
            </w:tcBorders>
            <w:shd w:val="clear" w:color="000000" w:fill="A6A6A6"/>
            <w:vAlign w:val="center"/>
            <w:hideMark/>
          </w:tcPr>
          <w:p w:rsidR="00812E84" w:rsidRPr="00151D43" w:rsidRDefault="00812E84" w:rsidP="00812E84">
            <w:pPr>
              <w:spacing w:after="0"/>
              <w:contextualSpacing/>
              <w:jc w:val="center"/>
              <w:rPr>
                <w:rFonts w:ascii="Times New Roman" w:hAnsi="Times New Roman"/>
                <w:b/>
                <w:bCs/>
                <w:color w:val="000000"/>
                <w:sz w:val="20"/>
                <w:szCs w:val="20"/>
              </w:rPr>
            </w:pPr>
            <w:r w:rsidRPr="00151D43">
              <w:rPr>
                <w:rFonts w:ascii="Times New Roman" w:hAnsi="Times New Roman"/>
                <w:b/>
                <w:bCs/>
                <w:color w:val="000000"/>
                <w:sz w:val="20"/>
                <w:szCs w:val="20"/>
              </w:rPr>
              <w:t>19 435</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98" w:name="_Toc407194378"/>
      <w:r w:rsidRPr="00151D43">
        <w:rPr>
          <w:sz w:val="28"/>
          <w:szCs w:val="28"/>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Pr="00151D43"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2A34CD">
        <w:rPr>
          <w:sz w:val="24"/>
          <w:szCs w:val="24"/>
          <w:lang w:eastAsia="ru-RU"/>
        </w:rPr>
        <w:t>7</w:t>
      </w:r>
      <w:r w:rsidRPr="00151D43">
        <w:rPr>
          <w:sz w:val="24"/>
          <w:szCs w:val="24"/>
          <w:lang w:eastAsia="ru-RU"/>
        </w:rPr>
        <w:t>.</w:t>
      </w:r>
    </w:p>
    <w:p w:rsidR="004F7BCA" w:rsidRPr="00151D43" w:rsidRDefault="004F7BCA" w:rsidP="004F7BCA">
      <w:pPr>
        <w:pStyle w:val="11a"/>
        <w:numPr>
          <w:ilvl w:val="2"/>
          <w:numId w:val="23"/>
        </w:numPr>
        <w:tabs>
          <w:tab w:val="clear" w:pos="1134"/>
          <w:tab w:val="left" w:pos="1418"/>
        </w:tabs>
        <w:ind w:left="0" w:firstLine="709"/>
        <w:rPr>
          <w:sz w:val="28"/>
          <w:szCs w:val="28"/>
        </w:rPr>
      </w:pPr>
      <w:bookmarkStart w:id="99" w:name="_Toc407194379"/>
      <w:r w:rsidRPr="00151D43">
        <w:rPr>
          <w:sz w:val="28"/>
          <w:szCs w:val="28"/>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Pr="00151D43" w:rsidRDefault="00804CBB" w:rsidP="001465E1">
      <w:pPr>
        <w:keepNext/>
        <w:spacing w:after="0" w:line="360" w:lineRule="auto"/>
        <w:ind w:firstLine="709"/>
        <w:jc w:val="both"/>
        <w:rPr>
          <w:rFonts w:ascii="Times New Roman" w:eastAsiaTheme="minorHAnsi" w:hAnsi="Times New Roman"/>
          <w:iCs/>
          <w:sz w:val="24"/>
          <w:szCs w:val="24"/>
        </w:rPr>
        <w:sectPr w:rsidR="00804CBB"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58CFBBD8" wp14:editId="34663A91">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804CBB" w:rsidP="00BF089B">
      <w:pPr>
        <w:pStyle w:val="affffff3"/>
        <w:keepLines/>
        <w:numPr>
          <w:ilvl w:val="0"/>
          <w:numId w:val="40"/>
        </w:numPr>
        <w:spacing w:before="240" w:after="120"/>
        <w:ind w:left="0" w:firstLine="0"/>
        <w:jc w:val="both"/>
        <w:rPr>
          <w:b w:val="0"/>
          <w:sz w:val="24"/>
          <w:szCs w:val="24"/>
        </w:rPr>
      </w:pPr>
      <w:r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151D43" w:rsidRDefault="00683E72" w:rsidP="00683E72">
      <w:pPr>
        <w:pStyle w:val="18"/>
        <w:tabs>
          <w:tab w:val="clear" w:pos="1560"/>
        </w:tabs>
        <w:spacing w:after="120" w:line="360" w:lineRule="auto"/>
        <w:ind w:left="0" w:firstLine="709"/>
        <w:jc w:val="both"/>
        <w:rPr>
          <w:caps w:val="0"/>
        </w:rPr>
      </w:pPr>
      <w:bookmarkStart w:id="100" w:name="_Toc407194380"/>
      <w:bookmarkStart w:id="101" w:name="_Toc371075803"/>
      <w:r w:rsidRPr="00151D43">
        <w:rPr>
          <w:caps w:val="0"/>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0"/>
    </w:p>
    <w:p w:rsidR="001465E1" w:rsidRPr="00151D43" w:rsidRDefault="001465E1" w:rsidP="001465E1">
      <w:pPr>
        <w:pStyle w:val="afffffb"/>
        <w:rPr>
          <w:sz w:val="24"/>
          <w:szCs w:val="24"/>
        </w:rPr>
      </w:pPr>
      <w:bookmarkStart w:id="102" w:name="_Toc364782425"/>
      <w:bookmarkStart w:id="103" w:name="_Toc371075807"/>
      <w:bookmarkEnd w:id="101"/>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w:t>
      </w:r>
      <w:r w:rsidRPr="00151D43">
        <w:rPr>
          <w:sz w:val="24"/>
          <w:szCs w:val="24"/>
        </w:rPr>
        <w:lastRenderedPageBreak/>
        <w:t xml:space="preserve">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w:t>
      </w:r>
      <w:r w:rsidRPr="00151D43">
        <w:rPr>
          <w:sz w:val="24"/>
          <w:szCs w:val="24"/>
        </w:rPr>
        <w:lastRenderedPageBreak/>
        <w:t>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 xml:space="preserve">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w:t>
      </w:r>
      <w:r w:rsidRPr="00151D43">
        <w:rPr>
          <w:sz w:val="24"/>
          <w:szCs w:val="24"/>
        </w:rPr>
        <w:lastRenderedPageBreak/>
        <w:t>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lastRenderedPageBreak/>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lastRenderedPageBreak/>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2A34CD">
        <w:rPr>
          <w:sz w:val="24"/>
          <w:szCs w:val="24"/>
        </w:rPr>
        <w:t>8</w:t>
      </w:r>
      <w:r w:rsidRPr="00151D43">
        <w:rPr>
          <w:sz w:val="24"/>
          <w:szCs w:val="24"/>
        </w:rPr>
        <w:t>.</w:t>
      </w:r>
    </w:p>
    <w:p w:rsidR="004F7BCA" w:rsidRPr="00151D43" w:rsidRDefault="004F7BCA" w:rsidP="004F7BCA">
      <w:pPr>
        <w:pStyle w:val="18"/>
        <w:pageBreakBefore w:val="0"/>
        <w:tabs>
          <w:tab w:val="clear" w:pos="1560"/>
        </w:tabs>
        <w:spacing w:after="120" w:line="360" w:lineRule="auto"/>
        <w:ind w:left="0" w:firstLine="709"/>
        <w:jc w:val="both"/>
        <w:rPr>
          <w:caps w:val="0"/>
        </w:rPr>
      </w:pPr>
      <w:bookmarkStart w:id="104" w:name="_Toc407194381"/>
      <w:r w:rsidRPr="00151D43">
        <w:rPr>
          <w:caps w:val="0"/>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1465E1" w:rsidP="00BF089B">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651"/>
        <w:gridCol w:w="2049"/>
        <w:gridCol w:w="1690"/>
        <w:gridCol w:w="2089"/>
        <w:gridCol w:w="1750"/>
        <w:gridCol w:w="1644"/>
        <w:gridCol w:w="3820"/>
      </w:tblGrid>
      <w:tr w:rsidR="001465E1"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1465E1"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«Заринское ДСУ-2»</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«Заринское ДСУ-2»</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«Заринское ДСУ-2»</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151D43" w:rsidRDefault="000074E4" w:rsidP="0073785A">
      <w:pPr>
        <w:pStyle w:val="18"/>
        <w:tabs>
          <w:tab w:val="clear" w:pos="1560"/>
        </w:tabs>
        <w:spacing w:after="120" w:line="360" w:lineRule="auto"/>
        <w:ind w:left="0" w:firstLine="709"/>
        <w:jc w:val="both"/>
        <w:rPr>
          <w:caps w:val="0"/>
        </w:rPr>
      </w:pPr>
      <w:bookmarkStart w:id="105" w:name="_Toc386569139"/>
      <w:bookmarkStart w:id="106" w:name="_Toc407194382"/>
      <w:r w:rsidRPr="00151D43">
        <w:rPr>
          <w:caps w:val="0"/>
        </w:rPr>
        <w:lastRenderedPageBreak/>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ГУП ДХ АК «Заринское ДСУ-2».</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Бесхозяйные тепловые сети, расположенные в административных границах систем централизованного теплоснабжения г. Заринска должны быть приняты в эксплуатацию соответствующими ЕТО. </w:t>
      </w:r>
      <w:r w:rsidR="00BF089B" w:rsidRPr="00151D43">
        <w:rPr>
          <w:rFonts w:ascii="Times New Roman" w:eastAsiaTheme="minorHAnsi" w:hAnsi="Times New Roman"/>
          <w:iCs/>
          <w:sz w:val="24"/>
          <w:szCs w:val="24"/>
        </w:rPr>
        <w:t>Б</w:t>
      </w:r>
      <w:r w:rsidRPr="00151D43">
        <w:rPr>
          <w:rFonts w:ascii="Times New Roman" w:eastAsiaTheme="minorHAnsi" w:hAnsi="Times New Roman"/>
          <w:iCs/>
          <w:sz w:val="24"/>
          <w:szCs w:val="24"/>
        </w:rPr>
        <w:t>есхозяйные тепловые сети в системе теплоснабжения от ТЭЦ ОАО «Алтай-Кокс» должны быть приняты в эксплуатацию ООО</w:t>
      </w:r>
      <w:r w:rsidRPr="00151D43">
        <w:rPr>
          <w:rFonts w:ascii="Times New Roman" w:hAnsi="Times New Roman"/>
          <w:sz w:val="24"/>
          <w:szCs w:val="24"/>
        </w:rPr>
        <w:t> </w:t>
      </w:r>
      <w:r w:rsidRPr="00151D43">
        <w:rPr>
          <w:rFonts w:ascii="Times New Roman" w:eastAsiaTheme="minorHAnsi" w:hAnsi="Times New Roman"/>
          <w:iCs/>
          <w:sz w:val="24"/>
          <w:szCs w:val="24"/>
        </w:rPr>
        <w:t xml:space="preserve">«ЖКУ». Бесхозяйные тепловые сети от котельных МУП «КХ» и ГУП ДСУ АК «Заринское ДСУ-2» </w:t>
      </w:r>
      <w:r w:rsidR="00BF089B" w:rsidRPr="00151D43">
        <w:rPr>
          <w:rFonts w:ascii="Times New Roman" w:eastAsiaTheme="minorHAnsi" w:hAnsi="Times New Roman"/>
          <w:iCs/>
          <w:sz w:val="24"/>
          <w:szCs w:val="24"/>
        </w:rPr>
        <w:t>должны быть приняты в эксплуатацию МУП «КХ» и ГУП ДСУ АК «Заринское ДСУ-2» соответственно.</w:t>
      </w:r>
      <w:bookmarkEnd w:id="8"/>
    </w:p>
    <w:sectPr w:rsidR="001465E1" w:rsidRPr="00151D43"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408" w:rsidRDefault="00513408" w:rsidP="00777905">
      <w:pPr>
        <w:spacing w:after="0" w:line="240" w:lineRule="auto"/>
      </w:pPr>
      <w:r>
        <w:separator/>
      </w:r>
    </w:p>
  </w:endnote>
  <w:endnote w:type="continuationSeparator" w:id="0">
    <w:p w:rsidR="00513408" w:rsidRDefault="00513408"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0"/>
    <w:family w:val="auto"/>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07" w:rsidRPr="0058637F" w:rsidRDefault="003D1F07" w:rsidP="008047B5">
    <w:pPr>
      <w:pStyle w:val="affa"/>
      <w:pBdr>
        <w:bottom w:val="single" w:sz="12" w:space="1" w:color="auto"/>
      </w:pBdr>
      <w:rPr>
        <w:sz w:val="24"/>
        <w:szCs w:val="24"/>
      </w:rPr>
    </w:pPr>
  </w:p>
  <w:p w:rsidR="003D1F07" w:rsidRPr="0058637F" w:rsidRDefault="003D1F07"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3D1F07" w:rsidRPr="0058637F" w:rsidRDefault="003D1F07"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BE28FE">
      <w:rPr>
        <w:noProof/>
        <w:sz w:val="24"/>
        <w:szCs w:val="24"/>
      </w:rPr>
      <w:t>61</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07" w:rsidRPr="00BF0B17" w:rsidRDefault="003D1F07" w:rsidP="008047B5">
    <w:pPr>
      <w:pStyle w:val="affa"/>
      <w:spacing w:line="360" w:lineRule="auto"/>
      <w:jc w:val="center"/>
      <w:rPr>
        <w:b/>
        <w:bCs/>
        <w:sz w:val="24"/>
        <w:szCs w:val="24"/>
      </w:rPr>
    </w:pPr>
    <w:r w:rsidRPr="00BF0B17">
      <w:rPr>
        <w:b/>
        <w:bCs/>
        <w:sz w:val="24"/>
        <w:szCs w:val="24"/>
      </w:rPr>
      <w:t>Санкт-Петербург</w:t>
    </w:r>
  </w:p>
  <w:p w:rsidR="003D1F07" w:rsidRPr="00A36828" w:rsidRDefault="003D1F07" w:rsidP="008047B5">
    <w:pPr>
      <w:pStyle w:val="affa"/>
      <w:spacing w:line="360" w:lineRule="auto"/>
      <w:jc w:val="center"/>
      <w:rPr>
        <w:b/>
        <w:bCs/>
        <w:sz w:val="24"/>
        <w:szCs w:val="24"/>
      </w:rPr>
    </w:pPr>
    <w:r w:rsidRPr="00BF0B17">
      <w:rPr>
        <w:b/>
        <w:bCs/>
        <w:sz w:val="24"/>
        <w:szCs w:val="24"/>
      </w:rPr>
      <w:t>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160202795"/>
      <w:docPartObj>
        <w:docPartGallery w:val="Page Numbers (Bottom of Page)"/>
        <w:docPartUnique/>
      </w:docPartObj>
    </w:sdtPr>
    <w:sdtEndPr>
      <w:rPr>
        <w:rStyle w:val="aff9"/>
        <w:noProof/>
        <w:sz w:val="24"/>
        <w:szCs w:val="24"/>
      </w:rPr>
    </w:sdtEndPr>
    <w:sdtContent>
      <w:p w:rsidR="003D1F07" w:rsidRPr="00262552" w:rsidRDefault="003D1F07" w:rsidP="00262552">
        <w:pPr>
          <w:pStyle w:val="affa"/>
          <w:pBdr>
            <w:top w:val="single" w:sz="12" w:space="0" w:color="auto"/>
          </w:pBdr>
          <w:jc w:val="center"/>
          <w:rPr>
            <w:rStyle w:val="aff9"/>
            <w:rFonts w:ascii="Times New Roman" w:hAnsi="Times New Roman" w:cs="Times New Roman"/>
          </w:rPr>
        </w:pPr>
      </w:p>
      <w:p w:rsidR="003D1F07" w:rsidRPr="00262552" w:rsidRDefault="003D1F07"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408" w:rsidRDefault="00513408" w:rsidP="00777905">
      <w:pPr>
        <w:spacing w:after="0" w:line="240" w:lineRule="auto"/>
      </w:pPr>
      <w:r>
        <w:separator/>
      </w:r>
    </w:p>
  </w:footnote>
  <w:footnote w:type="continuationSeparator" w:id="0">
    <w:p w:rsidR="00513408" w:rsidRDefault="00513408"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07" w:rsidRPr="00BF0B17" w:rsidRDefault="003D1F07" w:rsidP="003F3B4B">
    <w:pPr>
      <w:pStyle w:val="aff7"/>
      <w:pBdr>
        <w:bottom w:val="single" w:sz="12" w:space="1" w:color="auto"/>
      </w:pBdr>
      <w:tabs>
        <w:tab w:val="clear" w:pos="9356"/>
      </w:tabs>
      <w:jc w:val="center"/>
    </w:pPr>
    <w:r w:rsidRPr="00BF0B17">
      <w:t>ООО «</w:t>
    </w:r>
    <w:r>
      <w:t>Электронсервис</w:t>
    </w:r>
    <w:r w:rsidRPr="00BF0B17">
      <w:t>»</w:t>
    </w:r>
  </w:p>
  <w:p w:rsidR="003D1F07" w:rsidRPr="00BF0B17" w:rsidRDefault="003D1F07"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5">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8">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9">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0">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1">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6">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2">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8">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1">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3">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6">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7">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8">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9">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1">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3">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6">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1"/>
  </w:num>
  <w:num w:numId="4">
    <w:abstractNumId w:val="28"/>
  </w:num>
  <w:num w:numId="5">
    <w:abstractNumId w:val="0"/>
  </w:num>
  <w:num w:numId="6">
    <w:abstractNumId w:val="55"/>
  </w:num>
  <w:num w:numId="7">
    <w:abstractNumId w:val="16"/>
  </w:num>
  <w:num w:numId="8">
    <w:abstractNumId w:val="35"/>
  </w:num>
  <w:num w:numId="9">
    <w:abstractNumId w:val="14"/>
  </w:num>
  <w:num w:numId="10">
    <w:abstractNumId w:val="2"/>
  </w:num>
  <w:num w:numId="11">
    <w:abstractNumId w:val="53"/>
  </w:num>
  <w:num w:numId="12">
    <w:abstractNumId w:val="38"/>
  </w:num>
  <w:num w:numId="13">
    <w:abstractNumId w:val="6"/>
  </w:num>
  <w:num w:numId="14">
    <w:abstractNumId w:val="3"/>
  </w:num>
  <w:num w:numId="15">
    <w:abstractNumId w:val="5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0"/>
  </w:num>
  <w:num w:numId="19">
    <w:abstractNumId w:val="42"/>
  </w:num>
  <w:num w:numId="20">
    <w:abstractNumId w:val="4"/>
  </w:num>
  <w:num w:numId="21">
    <w:abstractNumId w:val="63"/>
  </w:num>
  <w:num w:numId="22">
    <w:abstractNumId w:val="61"/>
  </w:num>
  <w:num w:numId="23">
    <w:abstractNumId w:val="69"/>
  </w:num>
  <w:num w:numId="24">
    <w:abstractNumId w:val="52"/>
  </w:num>
  <w:num w:numId="25">
    <w:abstractNumId w:val="45"/>
  </w:num>
  <w:num w:numId="26">
    <w:abstractNumId w:val="34"/>
  </w:num>
  <w:num w:numId="27">
    <w:abstractNumId w:val="37"/>
  </w:num>
  <w:num w:numId="28">
    <w:abstractNumId w:val="44"/>
  </w:num>
  <w:num w:numId="29">
    <w:abstractNumId w:val="33"/>
  </w:num>
  <w:num w:numId="30">
    <w:abstractNumId w:val="8"/>
  </w:num>
  <w:num w:numId="31">
    <w:abstractNumId w:val="49"/>
  </w:num>
  <w:num w:numId="32">
    <w:abstractNumId w:val="64"/>
  </w:num>
  <w:num w:numId="33">
    <w:abstractNumId w:val="15"/>
  </w:num>
  <w:num w:numId="34">
    <w:abstractNumId w:val="62"/>
  </w:num>
  <w:num w:numId="35">
    <w:abstractNumId w:val="18"/>
  </w:num>
  <w:num w:numId="36">
    <w:abstractNumId w:val="24"/>
  </w:num>
  <w:num w:numId="37">
    <w:abstractNumId w:val="65"/>
  </w:num>
  <w:num w:numId="38">
    <w:abstractNumId w:val="25"/>
  </w:num>
  <w:num w:numId="39">
    <w:abstractNumId w:val="56"/>
  </w:num>
  <w:num w:numId="40">
    <w:abstractNumId w:val="50"/>
  </w:num>
  <w:num w:numId="41">
    <w:abstractNumId w:val="17"/>
  </w:num>
  <w:num w:numId="42">
    <w:abstractNumId w:val="22"/>
  </w:num>
  <w:num w:numId="43">
    <w:abstractNumId w:val="47"/>
  </w:num>
  <w:num w:numId="44">
    <w:abstractNumId w:val="19"/>
  </w:num>
  <w:num w:numId="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num>
  <w:num w:numId="47">
    <w:abstractNumId w:val="72"/>
  </w:num>
  <w:num w:numId="48">
    <w:abstractNumId w:val="7"/>
  </w:num>
  <w:num w:numId="49">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8"/>
  </w:num>
  <w:num w:numId="51">
    <w:abstractNumId w:val="57"/>
  </w:num>
  <w:num w:numId="52">
    <w:abstractNumId w:val="75"/>
  </w:num>
  <w:num w:numId="53">
    <w:abstractNumId w:val="12"/>
  </w:num>
  <w:num w:numId="54">
    <w:abstractNumId w:val="43"/>
  </w:num>
  <w:num w:numId="55">
    <w:abstractNumId w:val="11"/>
  </w:num>
  <w:num w:numId="56">
    <w:abstractNumId w:val="60"/>
  </w:num>
  <w:num w:numId="57">
    <w:abstractNumId w:val="10"/>
  </w:num>
  <w:num w:numId="58">
    <w:abstractNumId w:val="5"/>
  </w:num>
  <w:num w:numId="59">
    <w:abstractNumId w:val="40"/>
  </w:num>
  <w:num w:numId="60">
    <w:abstractNumId w:val="67"/>
  </w:num>
  <w:num w:numId="61">
    <w:abstractNumId w:val="31"/>
  </w:num>
  <w:num w:numId="62">
    <w:abstractNumId w:val="29"/>
  </w:num>
  <w:num w:numId="63">
    <w:abstractNumId w:val="66"/>
  </w:num>
  <w:num w:numId="64">
    <w:abstractNumId w:val="27"/>
  </w:num>
  <w:num w:numId="65">
    <w:abstractNumId w:val="70"/>
  </w:num>
  <w:num w:numId="66">
    <w:abstractNumId w:val="41"/>
  </w:num>
  <w:num w:numId="67">
    <w:abstractNumId w:val="39"/>
  </w:num>
  <w:num w:numId="68">
    <w:abstractNumId w:val="74"/>
  </w:num>
  <w:num w:numId="69">
    <w:abstractNumId w:val="21"/>
  </w:num>
  <w:num w:numId="70">
    <w:abstractNumId w:val="13"/>
  </w:num>
  <w:num w:numId="71">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45E8"/>
    <w:rsid w:val="00036D13"/>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3BD7"/>
    <w:rsid w:val="000D44E5"/>
    <w:rsid w:val="000D513B"/>
    <w:rsid w:val="000D56D8"/>
    <w:rsid w:val="000D73A3"/>
    <w:rsid w:val="000E066C"/>
    <w:rsid w:val="000E0B31"/>
    <w:rsid w:val="000E14AA"/>
    <w:rsid w:val="000E17EC"/>
    <w:rsid w:val="000E1D9A"/>
    <w:rsid w:val="000E2E5F"/>
    <w:rsid w:val="000E485B"/>
    <w:rsid w:val="000E4FB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101D"/>
    <w:rsid w:val="0016178D"/>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930"/>
    <w:rsid w:val="00190B6A"/>
    <w:rsid w:val="001912BA"/>
    <w:rsid w:val="001915BB"/>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1B1B"/>
    <w:rsid w:val="00274B47"/>
    <w:rsid w:val="0027533C"/>
    <w:rsid w:val="0028045E"/>
    <w:rsid w:val="00280B95"/>
    <w:rsid w:val="002821A5"/>
    <w:rsid w:val="00282350"/>
    <w:rsid w:val="00282380"/>
    <w:rsid w:val="002843FF"/>
    <w:rsid w:val="0028484F"/>
    <w:rsid w:val="00284A87"/>
    <w:rsid w:val="00284C56"/>
    <w:rsid w:val="00284F0F"/>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2080"/>
    <w:rsid w:val="002B21EF"/>
    <w:rsid w:val="002B2D00"/>
    <w:rsid w:val="002B3237"/>
    <w:rsid w:val="002B389E"/>
    <w:rsid w:val="002B3A40"/>
    <w:rsid w:val="002B45EC"/>
    <w:rsid w:val="002B49F0"/>
    <w:rsid w:val="002B638D"/>
    <w:rsid w:val="002B6DE5"/>
    <w:rsid w:val="002B714C"/>
    <w:rsid w:val="002B794B"/>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37BA"/>
    <w:rsid w:val="002F3988"/>
    <w:rsid w:val="002F3B24"/>
    <w:rsid w:val="002F4F23"/>
    <w:rsid w:val="002F55BC"/>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760F"/>
    <w:rsid w:val="0039013E"/>
    <w:rsid w:val="003902B1"/>
    <w:rsid w:val="00390C18"/>
    <w:rsid w:val="00391F6B"/>
    <w:rsid w:val="00393133"/>
    <w:rsid w:val="003937A3"/>
    <w:rsid w:val="00393812"/>
    <w:rsid w:val="00393C00"/>
    <w:rsid w:val="0039418E"/>
    <w:rsid w:val="00395956"/>
    <w:rsid w:val="00396F0F"/>
    <w:rsid w:val="00397C4B"/>
    <w:rsid w:val="003A09E1"/>
    <w:rsid w:val="003A09EE"/>
    <w:rsid w:val="003A1227"/>
    <w:rsid w:val="003A182B"/>
    <w:rsid w:val="003A1B46"/>
    <w:rsid w:val="003A1B5B"/>
    <w:rsid w:val="003A1DD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353F"/>
    <w:rsid w:val="005C3E66"/>
    <w:rsid w:val="005C40C6"/>
    <w:rsid w:val="005C4EB0"/>
    <w:rsid w:val="005C4EFD"/>
    <w:rsid w:val="005C5B7C"/>
    <w:rsid w:val="005C5D4C"/>
    <w:rsid w:val="005C6005"/>
    <w:rsid w:val="005C7246"/>
    <w:rsid w:val="005D0C5A"/>
    <w:rsid w:val="005D0FE7"/>
    <w:rsid w:val="005D124F"/>
    <w:rsid w:val="005D1A45"/>
    <w:rsid w:val="005D228F"/>
    <w:rsid w:val="005D33E7"/>
    <w:rsid w:val="005D3488"/>
    <w:rsid w:val="005D372A"/>
    <w:rsid w:val="005D461C"/>
    <w:rsid w:val="005D46CB"/>
    <w:rsid w:val="005D4720"/>
    <w:rsid w:val="005D4AA2"/>
    <w:rsid w:val="005D55C5"/>
    <w:rsid w:val="005D5DA9"/>
    <w:rsid w:val="005D61FA"/>
    <w:rsid w:val="005D77B7"/>
    <w:rsid w:val="005E078F"/>
    <w:rsid w:val="005E1911"/>
    <w:rsid w:val="005E1C97"/>
    <w:rsid w:val="005E1CD5"/>
    <w:rsid w:val="005E1EA3"/>
    <w:rsid w:val="005E1F8B"/>
    <w:rsid w:val="005E207D"/>
    <w:rsid w:val="005E231F"/>
    <w:rsid w:val="005E35EB"/>
    <w:rsid w:val="005E4A46"/>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5348"/>
    <w:rsid w:val="00715A9D"/>
    <w:rsid w:val="007171C0"/>
    <w:rsid w:val="007175CB"/>
    <w:rsid w:val="0072004A"/>
    <w:rsid w:val="00720138"/>
    <w:rsid w:val="007202CC"/>
    <w:rsid w:val="00720381"/>
    <w:rsid w:val="007204DA"/>
    <w:rsid w:val="00720800"/>
    <w:rsid w:val="00721122"/>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8066B"/>
    <w:rsid w:val="00780C3A"/>
    <w:rsid w:val="00780CF5"/>
    <w:rsid w:val="00781FB8"/>
    <w:rsid w:val="0078248A"/>
    <w:rsid w:val="007833CA"/>
    <w:rsid w:val="00783569"/>
    <w:rsid w:val="00784EC4"/>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A7"/>
    <w:rsid w:val="00846DC4"/>
    <w:rsid w:val="00847476"/>
    <w:rsid w:val="008474CE"/>
    <w:rsid w:val="008476C6"/>
    <w:rsid w:val="00847906"/>
    <w:rsid w:val="00847CC7"/>
    <w:rsid w:val="00850AB9"/>
    <w:rsid w:val="008515C1"/>
    <w:rsid w:val="00851758"/>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A22"/>
    <w:rsid w:val="00906240"/>
    <w:rsid w:val="0090626C"/>
    <w:rsid w:val="00906E58"/>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9A0"/>
    <w:rsid w:val="00980A05"/>
    <w:rsid w:val="00980C8C"/>
    <w:rsid w:val="00981192"/>
    <w:rsid w:val="009817D0"/>
    <w:rsid w:val="009820A1"/>
    <w:rsid w:val="009821BF"/>
    <w:rsid w:val="00982942"/>
    <w:rsid w:val="00982A51"/>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601BF"/>
    <w:rsid w:val="00A6103F"/>
    <w:rsid w:val="00A6234E"/>
    <w:rsid w:val="00A6265B"/>
    <w:rsid w:val="00A626A5"/>
    <w:rsid w:val="00A62BC2"/>
    <w:rsid w:val="00A62E81"/>
    <w:rsid w:val="00A62F19"/>
    <w:rsid w:val="00A630D5"/>
    <w:rsid w:val="00A63CBC"/>
    <w:rsid w:val="00A63E51"/>
    <w:rsid w:val="00A6419A"/>
    <w:rsid w:val="00A65208"/>
    <w:rsid w:val="00A66442"/>
    <w:rsid w:val="00A66543"/>
    <w:rsid w:val="00A66D97"/>
    <w:rsid w:val="00A675B9"/>
    <w:rsid w:val="00A67BDA"/>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569"/>
    <w:rsid w:val="00AD46E3"/>
    <w:rsid w:val="00AD6527"/>
    <w:rsid w:val="00AD68F7"/>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E71"/>
    <w:rsid w:val="00B31EDD"/>
    <w:rsid w:val="00B32676"/>
    <w:rsid w:val="00B32FED"/>
    <w:rsid w:val="00B34540"/>
    <w:rsid w:val="00B34A9C"/>
    <w:rsid w:val="00B34B89"/>
    <w:rsid w:val="00B3532B"/>
    <w:rsid w:val="00B35411"/>
    <w:rsid w:val="00B35E01"/>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B87"/>
    <w:rsid w:val="00C243FA"/>
    <w:rsid w:val="00C24EB3"/>
    <w:rsid w:val="00C25362"/>
    <w:rsid w:val="00C2574C"/>
    <w:rsid w:val="00C2586B"/>
    <w:rsid w:val="00C26E53"/>
    <w:rsid w:val="00C27420"/>
    <w:rsid w:val="00C30317"/>
    <w:rsid w:val="00C31704"/>
    <w:rsid w:val="00C3258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DBA"/>
    <w:rsid w:val="00CA7FD9"/>
    <w:rsid w:val="00CB0568"/>
    <w:rsid w:val="00CB176F"/>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F16"/>
    <w:rsid w:val="00CD37CA"/>
    <w:rsid w:val="00CD3850"/>
    <w:rsid w:val="00CD3BF4"/>
    <w:rsid w:val="00CD575E"/>
    <w:rsid w:val="00CD645B"/>
    <w:rsid w:val="00CD7006"/>
    <w:rsid w:val="00CE04D6"/>
    <w:rsid w:val="00CE1863"/>
    <w:rsid w:val="00CE1FE8"/>
    <w:rsid w:val="00CE20B2"/>
    <w:rsid w:val="00CE3320"/>
    <w:rsid w:val="00CE35E3"/>
    <w:rsid w:val="00CE4965"/>
    <w:rsid w:val="00CE4D20"/>
    <w:rsid w:val="00CE5A1A"/>
    <w:rsid w:val="00CE6D74"/>
    <w:rsid w:val="00CE6F1E"/>
    <w:rsid w:val="00CE7573"/>
    <w:rsid w:val="00CE7D1A"/>
    <w:rsid w:val="00CF1558"/>
    <w:rsid w:val="00CF1659"/>
    <w:rsid w:val="00CF2982"/>
    <w:rsid w:val="00CF2BED"/>
    <w:rsid w:val="00CF3E8E"/>
    <w:rsid w:val="00CF6A64"/>
    <w:rsid w:val="00CF70E1"/>
    <w:rsid w:val="00CF718E"/>
    <w:rsid w:val="00CF73D4"/>
    <w:rsid w:val="00CF775E"/>
    <w:rsid w:val="00CF7D0E"/>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C77"/>
    <w:rsid w:val="00D64CED"/>
    <w:rsid w:val="00D64E4B"/>
    <w:rsid w:val="00D65350"/>
    <w:rsid w:val="00D654DA"/>
    <w:rsid w:val="00D66246"/>
    <w:rsid w:val="00D674C6"/>
    <w:rsid w:val="00D70CDA"/>
    <w:rsid w:val="00D71589"/>
    <w:rsid w:val="00D72491"/>
    <w:rsid w:val="00D72508"/>
    <w:rsid w:val="00D72719"/>
    <w:rsid w:val="00D72788"/>
    <w:rsid w:val="00D729EE"/>
    <w:rsid w:val="00D72BC8"/>
    <w:rsid w:val="00D7515D"/>
    <w:rsid w:val="00D757C5"/>
    <w:rsid w:val="00D76799"/>
    <w:rsid w:val="00D7717E"/>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8E8"/>
    <w:rsid w:val="00DF419C"/>
    <w:rsid w:val="00DF5103"/>
    <w:rsid w:val="00DF59C2"/>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6283"/>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3%D0%BE%D1%80%D0%BE%D0%B4%D1%81%D0%BA%D0%BE%D0%B9_%D0%BE%D0%BA%D1%80%D1%83%D0%B3"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ru.wikipedia.org/wiki/%D0%AD%D0%BD%D0%B5%D1%80%D0%B3%D0%BE%D1%81%D0%B1%D0%B5%D1%80%D0%B5%D0%B6%D0%B5%D0%BD%D0%B8%D0%B5" TargetMode="Externa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2%D0%B5%D0%BF%D0%BB%D0%BE%D1%81%D0%BD%D0%B0%D0%B1%D0%B6%D0%B5%D0%BD%D0%B8%D0%B5" TargetMode="Externa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47372.625</c:v>
                </c:pt>
                <c:pt idx="2">
                  <c:v>47159.25</c:v>
                </c:pt>
                <c:pt idx="3">
                  <c:v>46945.875</c:v>
                </c:pt>
                <c:pt idx="4">
                  <c:v>46732.5</c:v>
                </c:pt>
                <c:pt idx="5">
                  <c:v>46519.125</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48038.625</c:v>
                </c:pt>
                <c:pt idx="4">
                  <c:v>48189.5</c:v>
                </c:pt>
                <c:pt idx="5">
                  <c:v>48340.375</c:v>
                </c:pt>
                <c:pt idx="6">
                  <c:v>48491.25</c:v>
                </c:pt>
                <c:pt idx="7">
                  <c:v>49245.625</c:v>
                </c:pt>
                <c:pt idx="8" formatCode="General">
                  <c:v>50000</c:v>
                </c:pt>
              </c:numCache>
            </c:numRef>
          </c:yVal>
          <c:smooth val="1"/>
        </c:ser>
        <c:dLbls>
          <c:showLegendKey val="0"/>
          <c:showVal val="0"/>
          <c:showCatName val="0"/>
          <c:showSerName val="0"/>
          <c:showPercent val="0"/>
          <c:showBubbleSize val="0"/>
        </c:dLbls>
        <c:axId val="231969152"/>
        <c:axId val="231970688"/>
      </c:scatterChart>
      <c:valAx>
        <c:axId val="231969152"/>
        <c:scaling>
          <c:orientation val="minMax"/>
        </c:scaling>
        <c:delete val="0"/>
        <c:axPos val="b"/>
        <c:majorGridlines>
          <c:spPr>
            <a:ln w="19050"/>
          </c:spPr>
        </c:majorGridlines>
        <c:minorGridlines/>
        <c:numFmt formatCode="General" sourceLinked="1"/>
        <c:majorTickMark val="out"/>
        <c:minorTickMark val="none"/>
        <c:tickLblPos val="nextTo"/>
        <c:spPr>
          <a:ln w="9525"/>
        </c:spPr>
        <c:crossAx val="231970688"/>
        <c:crosses val="autoZero"/>
        <c:crossBetween val="midCat"/>
      </c:valAx>
      <c:valAx>
        <c:axId val="231970688"/>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231969152"/>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37.299999999999997</c:v>
                </c:pt>
                <c:pt idx="9">
                  <c:v>42</c:v>
                </c:pt>
                <c:pt idx="10">
                  <c:v>47.1</c:v>
                </c:pt>
                <c:pt idx="11">
                  <c:v>58.5</c:v>
                </c:pt>
                <c:pt idx="12" formatCode="General">
                  <c:v>75</c:v>
                </c:pt>
              </c:numCache>
            </c:numRef>
          </c:val>
          <c:smooth val="0"/>
        </c:ser>
        <c:dLbls>
          <c:dLblPos val="t"/>
          <c:showLegendKey val="0"/>
          <c:showVal val="1"/>
          <c:showCatName val="0"/>
          <c:showSerName val="0"/>
          <c:showPercent val="0"/>
          <c:showBubbleSize val="0"/>
        </c:dLbls>
        <c:marker val="1"/>
        <c:smooth val="0"/>
        <c:axId val="231996416"/>
        <c:axId val="232006784"/>
      </c:lineChart>
      <c:catAx>
        <c:axId val="231996416"/>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232006784"/>
        <c:crosses val="autoZero"/>
        <c:auto val="1"/>
        <c:lblAlgn val="ctr"/>
        <c:lblOffset val="100"/>
        <c:noMultiLvlLbl val="0"/>
      </c:catAx>
      <c:valAx>
        <c:axId val="232006784"/>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231996416"/>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805527-E9D2-400B-8BFE-000B1B34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66</Pages>
  <Words>18278</Words>
  <Characters>104189</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122223</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Петр</cp:lastModifiedBy>
  <cp:revision>22</cp:revision>
  <cp:lastPrinted>2014-03-31T04:32:00Z</cp:lastPrinted>
  <dcterms:created xsi:type="dcterms:W3CDTF">2014-08-07T19:30:00Z</dcterms:created>
  <dcterms:modified xsi:type="dcterms:W3CDTF">2014-12-24T11:32:00Z</dcterms:modified>
</cp:coreProperties>
</file>