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74" w:rsidRDefault="00FB17CA" w:rsidP="004A775B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color w:val="025296"/>
          <w:kern w:val="36"/>
          <w:sz w:val="60"/>
          <w:szCs w:val="60"/>
          <w:lang w:eastAsia="ru-RU"/>
        </w:rPr>
      </w:pPr>
      <w:r>
        <w:rPr>
          <w:rFonts w:ascii="Arial" w:eastAsia="Times New Roman" w:hAnsi="Arial" w:cs="Arial"/>
          <w:noProof/>
          <w:color w:val="025296"/>
          <w:kern w:val="36"/>
          <w:sz w:val="60"/>
          <w:szCs w:val="6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4790467</wp:posOffset>
            </wp:positionH>
            <wp:positionV relativeFrom="paragraph">
              <wp:posOffset>-520305</wp:posOffset>
            </wp:positionV>
            <wp:extent cx="1459395" cy="1094006"/>
            <wp:effectExtent l="19050" t="0" r="7455" b="0"/>
            <wp:wrapNone/>
            <wp:docPr id="1" name="Рисунок 10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395" cy="1094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17CA">
        <w:rPr>
          <w:rFonts w:ascii="Arial" w:eastAsia="Times New Roman" w:hAnsi="Arial" w:cs="Arial"/>
          <w:b/>
          <w:color w:val="025296"/>
          <w:kern w:val="36"/>
          <w:sz w:val="60"/>
          <w:szCs w:val="60"/>
          <w:lang w:eastAsia="ru-RU"/>
        </w:rPr>
        <w:t>Инструктажи</w:t>
      </w:r>
    </w:p>
    <w:p w:rsidR="00FB17CA" w:rsidRPr="00FB17CA" w:rsidRDefault="006F3574" w:rsidP="004A775B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color w:val="025296"/>
          <w:kern w:val="36"/>
          <w:sz w:val="60"/>
          <w:szCs w:val="60"/>
          <w:lang w:eastAsia="ru-RU"/>
        </w:rPr>
      </w:pPr>
      <w:r>
        <w:rPr>
          <w:rFonts w:ascii="Arial" w:eastAsia="Times New Roman" w:hAnsi="Arial" w:cs="Arial"/>
          <w:b/>
          <w:color w:val="025296"/>
          <w:kern w:val="36"/>
          <w:sz w:val="60"/>
          <w:szCs w:val="60"/>
          <w:lang w:eastAsia="ru-RU"/>
        </w:rPr>
        <w:t>по охране труда</w:t>
      </w:r>
    </w:p>
    <w:p w:rsidR="004A775B" w:rsidRPr="00BC4FD5" w:rsidRDefault="004E077E" w:rsidP="004A77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E474C"/>
          <w:sz w:val="24"/>
          <w:szCs w:val="24"/>
          <w:lang w:eastAsia="ru-RU"/>
        </w:rPr>
      </w:pPr>
      <w:r w:rsidRPr="004E077E">
        <w:rPr>
          <w:rFonts w:ascii="Helvetica" w:eastAsia="Times New Roman" w:hAnsi="Helvetica" w:cs="Helvetica"/>
          <w:color w:val="3E474C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2249A5" w:rsidRPr="002249A5" w:rsidRDefault="002249A5" w:rsidP="006A0242">
      <w:pPr>
        <w:spacing w:after="0" w:line="240" w:lineRule="exac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Все виды инструктажей следует считать элементами учебы. При инструктаже особое вним</w:t>
      </w: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</w:t>
      </w: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ние надо уделять рабочим со стажем до 1 года, а также опытным рабочим с большим стажем. Эти категории рабочих наиболее подвержены травматизму. В первом случае — из-за неопы</w:t>
      </w: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</w:t>
      </w: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ности, во втором — из-за чрезмерной самоуверенности. Разбор несчастных случаев, прор</w:t>
      </w: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</w:t>
      </w: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ботка приказов есть также своеобразная форма обучения. По характеру и времени провед</w:t>
      </w: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</w:t>
      </w: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ния инструктажи подразделяют </w:t>
      </w:r>
      <w:proofErr w:type="gramStart"/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</w:t>
      </w:r>
      <w:proofErr w:type="gramEnd"/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:</w:t>
      </w:r>
    </w:p>
    <w:p w:rsidR="002249A5" w:rsidRPr="002249A5" w:rsidRDefault="002249A5" w:rsidP="006A0242">
      <w:pPr>
        <w:spacing w:after="0" w:line="240" w:lineRule="exac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1) </w:t>
      </w:r>
      <w:proofErr w:type="gramStart"/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вводный</w:t>
      </w:r>
      <w:proofErr w:type="gramEnd"/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;</w:t>
      </w: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2) первичный на рабочем месте;</w:t>
      </w: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3) повторный;</w:t>
      </w: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4) внеплановый;</w:t>
      </w: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5) целевой.</w:t>
      </w:r>
    </w:p>
    <w:p w:rsidR="002249A5" w:rsidRDefault="002249A5" w:rsidP="006A0242">
      <w:pPr>
        <w:spacing w:after="0" w:line="240" w:lineRule="exac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Вводный инструктаж и первичный на рабочем месте проводятся по утвержденным програ</w:t>
      </w: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</w:t>
      </w: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мам.</w:t>
      </w:r>
    </w:p>
    <w:p w:rsidR="006A0242" w:rsidRPr="002249A5" w:rsidRDefault="006A0242" w:rsidP="006A0242">
      <w:pPr>
        <w:spacing w:after="0" w:line="240" w:lineRule="exac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2249A5" w:rsidRPr="006A0242" w:rsidRDefault="002249A5" w:rsidP="006A0242">
      <w:pPr>
        <w:spacing w:after="0" w:line="240" w:lineRule="exact"/>
        <w:jc w:val="both"/>
        <w:textAlignment w:val="baseline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r w:rsidRPr="006A0242">
        <w:rPr>
          <w:rFonts w:ascii="Arial" w:eastAsia="Times New Roman" w:hAnsi="Arial" w:cs="Arial"/>
          <w:b/>
          <w:bCs/>
          <w:color w:val="0070C0"/>
          <w:sz w:val="21"/>
          <w:lang w:eastAsia="ru-RU"/>
        </w:rPr>
        <w:t>Вводный инструктаж</w:t>
      </w:r>
    </w:p>
    <w:p w:rsidR="002249A5" w:rsidRDefault="002249A5" w:rsidP="006A0242">
      <w:pPr>
        <w:spacing w:after="0" w:line="240" w:lineRule="exac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Вводный инструктаж по безопасности труда проводит специалист по охране труда или лицо, на которое возложены эти обязанности, со всеми вновь принимаемыми на работу не завис</w:t>
      </w: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</w:t>
      </w: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мо от их образования, стажа работы по данной профессии или должности, с временными р</w:t>
      </w: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</w:t>
      </w: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ботниками, командированными, учащимися и студентами, прибывшими на производственное обучение или практику, а также учащимися в учебных заведениях.</w:t>
      </w:r>
      <w:proofErr w:type="gramEnd"/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О проведении вводного инструктажа делают запись в журнале регистрации вводного инструктажа с обязательной подписью инструктируемого и инструктирующего, а также в документе о приеме на работу или контрольном листе. Проведение вводного инструктажа с учащимися регистрируют в журнале учета учебной работы.</w:t>
      </w:r>
    </w:p>
    <w:p w:rsidR="006A0242" w:rsidRPr="002249A5" w:rsidRDefault="006A0242" w:rsidP="006A0242">
      <w:pPr>
        <w:spacing w:after="0" w:line="240" w:lineRule="exac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2249A5" w:rsidRPr="006A0242" w:rsidRDefault="002249A5" w:rsidP="006A0242">
      <w:pPr>
        <w:spacing w:after="0" w:line="240" w:lineRule="exact"/>
        <w:jc w:val="both"/>
        <w:textAlignment w:val="baseline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r w:rsidRPr="006A0242">
        <w:rPr>
          <w:rFonts w:ascii="Arial" w:eastAsia="Times New Roman" w:hAnsi="Arial" w:cs="Arial"/>
          <w:b/>
          <w:bCs/>
          <w:color w:val="0070C0"/>
          <w:sz w:val="21"/>
          <w:lang w:eastAsia="ru-RU"/>
        </w:rPr>
        <w:t>Первичный инструктаж</w:t>
      </w:r>
    </w:p>
    <w:p w:rsidR="002249A5" w:rsidRPr="002249A5" w:rsidRDefault="002249A5" w:rsidP="006A0242">
      <w:pPr>
        <w:spacing w:after="0" w:line="240" w:lineRule="exac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Первичный инструктаж по охране труда на рабочем месте до начала производственной де</w:t>
      </w: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я</w:t>
      </w: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тельности проводит непосредственный руководитель работ по инструкциям по охране труда, разработанным для отдельных профессий или видов работ:</w:t>
      </w:r>
    </w:p>
    <w:p w:rsidR="002249A5" w:rsidRDefault="002249A5" w:rsidP="006A0242">
      <w:pPr>
        <w:spacing w:after="0" w:line="240" w:lineRule="exac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— со всеми работниками, вновь принятыми в организацию, и переводимыми из одного по</w:t>
      </w: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</w:t>
      </w: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разделения в другое;</w:t>
      </w: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— с работниками, выполняющими новую для них работу, командированными, временными работниками;</w:t>
      </w: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— со строителями, выполняющими строительно-монтажные работы на территории дейс</w:t>
      </w: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</w:t>
      </w: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вующей организации;</w:t>
      </w:r>
      <w:proofErr w:type="gramEnd"/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— со студентами и учащимися, прибывшими на производственное обучение или практику п</w:t>
      </w: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</w:t>
      </w: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ред выполнением новых видов работ, а также перед изучением каждой новой темы при пр</w:t>
      </w: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</w:t>
      </w: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ведении практических занятий в учебных лабораториях, классах, мастерских, участках.</w:t>
      </w:r>
    </w:p>
    <w:p w:rsidR="006A0242" w:rsidRPr="002249A5" w:rsidRDefault="006A0242" w:rsidP="006A0242">
      <w:pPr>
        <w:spacing w:after="0" w:line="240" w:lineRule="exac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2249A5" w:rsidRPr="002249A5" w:rsidRDefault="002249A5" w:rsidP="006A0242">
      <w:pPr>
        <w:spacing w:after="0" w:line="240" w:lineRule="exac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Лица, которые не связаны с обслуживанием, испытанием, наладкой и ремонтом оборудов</w:t>
      </w: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</w:t>
      </w: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ния, использованием инструмента, хранением и применением сырья и материалов, перви</w:t>
      </w: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</w:t>
      </w: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ный инструктаж не проходят.</w:t>
      </w:r>
    </w:p>
    <w:p w:rsidR="002249A5" w:rsidRDefault="002249A5" w:rsidP="006A0242">
      <w:pPr>
        <w:spacing w:after="0" w:line="240" w:lineRule="exac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Перечень профессий и должностных работников, освобожденных от первичного инструктажа на рабочем месте, утверждает руководитель организации по согласованию с профсоюзным комитетом и службой охраны труда. </w:t>
      </w:r>
      <w:proofErr w:type="gramStart"/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Все работники, в том числе выпускники профтехучилищ, после первичного инструктажа на рабочем месте должны в течение первых 2 — 14 смен (в</w:t>
      </w:r>
      <w:proofErr w:type="gramEnd"/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зависимости от характера работы, квалификации работника) пройти стажировку по безопа</w:t>
      </w: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</w:t>
      </w: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ным методам и приемам труда на рабочем месте под руководством лиц, назначенных прик</w:t>
      </w: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</w:t>
      </w: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зом (распоряжением) по предприятию (подразделению, цеху, участку и т.п.). Ученики и пра</w:t>
      </w: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</w:t>
      </w: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тиканты прикрепляются к квалифицированным специалистам на время практики.</w:t>
      </w:r>
    </w:p>
    <w:p w:rsidR="006A0242" w:rsidRDefault="006A0242" w:rsidP="006A0242">
      <w:pPr>
        <w:spacing w:after="0" w:line="240" w:lineRule="exac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D66A58" w:rsidRDefault="00D66A58" w:rsidP="006A0242">
      <w:pPr>
        <w:spacing w:after="0" w:line="240" w:lineRule="exac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D66A58" w:rsidRPr="002249A5" w:rsidRDefault="00D66A58" w:rsidP="006A0242">
      <w:pPr>
        <w:spacing w:after="0" w:line="240" w:lineRule="exac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2249A5" w:rsidRPr="006A0242" w:rsidRDefault="002249A5" w:rsidP="006A0242">
      <w:pPr>
        <w:spacing w:after="0" w:line="240" w:lineRule="exact"/>
        <w:jc w:val="both"/>
        <w:textAlignment w:val="baseline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r w:rsidRPr="006A0242">
        <w:rPr>
          <w:rFonts w:ascii="Arial" w:eastAsia="Times New Roman" w:hAnsi="Arial" w:cs="Arial"/>
          <w:b/>
          <w:bCs/>
          <w:color w:val="0070C0"/>
          <w:sz w:val="21"/>
          <w:lang w:eastAsia="ru-RU"/>
        </w:rPr>
        <w:lastRenderedPageBreak/>
        <w:t>Повторный инструктаж</w:t>
      </w:r>
    </w:p>
    <w:p w:rsidR="002249A5" w:rsidRPr="002249A5" w:rsidRDefault="002249A5" w:rsidP="006A0242">
      <w:pPr>
        <w:spacing w:after="0" w:line="240" w:lineRule="exac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Повторный инструктаж проходят все работающие, за исключением лиц, освобожденных от первичного инструктажа на рабочем месте, не зависимо от их квалификации, образования и стажа работы не реже чем через 6 месяцев. Его проводят с целью проверки знаний правил и инструкций по охране труда, а также с целью повышения знаний индивидуально или с группой работников одной профессии, бригады по программе инструктажа на рабочем месте. По с</w:t>
      </w: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</w:t>
      </w: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гласованию с соответствующими органами государственного надзора для некоторых катег</w:t>
      </w: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</w:t>
      </w: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рий работников может быть установлен более продолжительный (до 1 года) срок прохожд</w:t>
      </w: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</w:t>
      </w: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ния повторного инструктажа.</w:t>
      </w:r>
    </w:p>
    <w:p w:rsidR="002249A5" w:rsidRDefault="002249A5" w:rsidP="006A0242">
      <w:pPr>
        <w:spacing w:after="0" w:line="240" w:lineRule="exac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Повторный инструктаж проводится по программам первичного инструктажа на рабочем месте.</w:t>
      </w:r>
    </w:p>
    <w:p w:rsidR="006A0242" w:rsidRPr="002249A5" w:rsidRDefault="006A0242" w:rsidP="006A0242">
      <w:pPr>
        <w:spacing w:after="0" w:line="240" w:lineRule="exac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2249A5" w:rsidRPr="006A0242" w:rsidRDefault="002249A5" w:rsidP="006A0242">
      <w:pPr>
        <w:spacing w:after="0" w:line="240" w:lineRule="exact"/>
        <w:jc w:val="both"/>
        <w:textAlignment w:val="baseline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r w:rsidRPr="006A0242">
        <w:rPr>
          <w:rFonts w:ascii="Arial" w:eastAsia="Times New Roman" w:hAnsi="Arial" w:cs="Arial"/>
          <w:b/>
          <w:bCs/>
          <w:color w:val="0070C0"/>
          <w:sz w:val="21"/>
          <w:lang w:eastAsia="ru-RU"/>
        </w:rPr>
        <w:t>Внеплановый инструктаж</w:t>
      </w:r>
    </w:p>
    <w:p w:rsidR="002249A5" w:rsidRPr="002249A5" w:rsidRDefault="002249A5" w:rsidP="006A0242">
      <w:pPr>
        <w:spacing w:after="0" w:line="240" w:lineRule="exac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Внеплановый инструктаж проводится:</w:t>
      </w:r>
    </w:p>
    <w:p w:rsidR="002249A5" w:rsidRPr="002249A5" w:rsidRDefault="002249A5" w:rsidP="006A0242">
      <w:pPr>
        <w:spacing w:after="0" w:line="240" w:lineRule="exac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• при введении в действие новых или переработанных стандартов, правил, инструкций по о</w:t>
      </w: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х</w:t>
      </w: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ране труда, а также изменений к ним;</w:t>
      </w: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• при изменении, технологического процесса, замене или модернизации оборудования, пр</w:t>
      </w: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</w:t>
      </w: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способлений и инструмента, исходного сырья, материалов и других факторов, влияющих на безопасность труда;</w:t>
      </w: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• при нарушении работающими и учащимися требований безопасности труда, которые могут привести или привели к травме, аварии, взрыву или пожару, отравлению;</w:t>
      </w:r>
      <w:proofErr w:type="gramEnd"/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• по требованию органов надзора;</w:t>
      </w: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• при перерывах в работе — для работ, к которым предъявляются дополнительные (пов</w:t>
      </w: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ы</w:t>
      </w: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шенные) требования безопасности труда, более чем 30 календарных дней, а для остальных работ — более двух месяцев.</w:t>
      </w:r>
    </w:p>
    <w:p w:rsidR="002249A5" w:rsidRPr="002249A5" w:rsidRDefault="002249A5" w:rsidP="006A0242">
      <w:pPr>
        <w:spacing w:after="0" w:line="240" w:lineRule="exac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Внеплановый инструктаж проводят индивидуально или с группой работников одной профе</w:t>
      </w: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</w:t>
      </w: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сии. Объем и содержание инструктажа определяют в каждом конкретном случае в зависим</w:t>
      </w: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</w:t>
      </w: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сти от причин или обстоятельств, вызвавших необходимость его проведения. Внеплановый инструктаж отмечается в журнале регистрации инструктажа на рабочем месте с указанием причин его проведения.</w:t>
      </w:r>
    </w:p>
    <w:p w:rsidR="002249A5" w:rsidRDefault="002249A5" w:rsidP="006A0242">
      <w:pPr>
        <w:spacing w:after="0" w:line="240" w:lineRule="exac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Внеплановый инструктаж проводит непосредственно руководитель работ (преподаватель, мастер).</w:t>
      </w:r>
    </w:p>
    <w:p w:rsidR="006A0242" w:rsidRPr="002249A5" w:rsidRDefault="006A0242" w:rsidP="006A0242">
      <w:pPr>
        <w:spacing w:after="0" w:line="240" w:lineRule="exac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2249A5" w:rsidRPr="006A0242" w:rsidRDefault="002249A5" w:rsidP="006A0242">
      <w:pPr>
        <w:spacing w:after="0" w:line="240" w:lineRule="exact"/>
        <w:jc w:val="both"/>
        <w:textAlignment w:val="baseline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r w:rsidRPr="006A0242">
        <w:rPr>
          <w:rFonts w:ascii="Arial" w:eastAsia="Times New Roman" w:hAnsi="Arial" w:cs="Arial"/>
          <w:b/>
          <w:bCs/>
          <w:color w:val="0070C0"/>
          <w:sz w:val="21"/>
          <w:lang w:eastAsia="ru-RU"/>
        </w:rPr>
        <w:t>Целевой инструктаж</w:t>
      </w:r>
    </w:p>
    <w:p w:rsidR="002249A5" w:rsidRPr="002249A5" w:rsidRDefault="002249A5" w:rsidP="0088394D">
      <w:pPr>
        <w:spacing w:after="0" w:line="240" w:lineRule="exac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Целевой инструктаж проводится:</w:t>
      </w: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• при выполнении разовых работ, не связанных с прямыми обязанностями работника по сп</w:t>
      </w: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</w:t>
      </w: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циальности (погрузка, выгрузка, уборка территории, разовые работы вне предприятия, цеха и т.п.);</w:t>
      </w: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• при ликвидации последствий аварии, стихийных бедствий, производстве работ, на которые оформляется наряд-допуск, разрешение и другие документы.</w:t>
      </w:r>
    </w:p>
    <w:p w:rsidR="002249A5" w:rsidRDefault="002249A5" w:rsidP="006A0242">
      <w:pPr>
        <w:spacing w:after="0" w:line="240" w:lineRule="exac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Целевой инструктаж проводится непосредственно руководителем работ и фиксируется в жу</w:t>
      </w: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</w:t>
      </w: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нале инструктажей и необходимых случаях — в наряде-допуске.</w:t>
      </w:r>
    </w:p>
    <w:p w:rsidR="006A0242" w:rsidRPr="002249A5" w:rsidRDefault="006A0242" w:rsidP="006A0242">
      <w:pPr>
        <w:spacing w:after="0" w:line="240" w:lineRule="exac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2249A5" w:rsidRPr="006A0242" w:rsidRDefault="002249A5" w:rsidP="006A0242">
      <w:pPr>
        <w:spacing w:after="0" w:line="240" w:lineRule="exact"/>
        <w:jc w:val="both"/>
        <w:textAlignment w:val="baseline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r w:rsidRPr="006A0242">
        <w:rPr>
          <w:rFonts w:ascii="Arial" w:eastAsia="Times New Roman" w:hAnsi="Arial" w:cs="Arial"/>
          <w:b/>
          <w:bCs/>
          <w:color w:val="0070C0"/>
          <w:sz w:val="21"/>
          <w:lang w:eastAsia="ru-RU"/>
        </w:rPr>
        <w:t>Примерный перечень основных вопросов вводного инструктажа</w:t>
      </w:r>
    </w:p>
    <w:p w:rsidR="002249A5" w:rsidRPr="002249A5" w:rsidRDefault="002249A5" w:rsidP="006A0242">
      <w:pPr>
        <w:spacing w:after="0" w:line="240" w:lineRule="exac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 Общие сведения о предприятии, организации, характерные особенности производства.</w:t>
      </w:r>
    </w:p>
    <w:p w:rsidR="002249A5" w:rsidRPr="002249A5" w:rsidRDefault="002249A5" w:rsidP="006A0242">
      <w:pPr>
        <w:spacing w:after="0" w:line="240" w:lineRule="exac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 Основные положения законодательства об охране труда.</w:t>
      </w:r>
    </w:p>
    <w:p w:rsidR="002249A5" w:rsidRPr="002249A5" w:rsidRDefault="002249A5" w:rsidP="006A0242">
      <w:pPr>
        <w:spacing w:after="0" w:line="240" w:lineRule="exac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2.1. Трудовой договор, рабочее время и время отдыха, охрана труда женщин и лиц моложе 18 лет. Льготы и компенсации.</w:t>
      </w:r>
    </w:p>
    <w:p w:rsidR="002249A5" w:rsidRPr="002249A5" w:rsidRDefault="002249A5" w:rsidP="006A0242">
      <w:pPr>
        <w:spacing w:after="0" w:line="240" w:lineRule="exac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2.2. Правила внутреннего трудового распорядка организации, ответственность за нарушение правил.</w:t>
      </w:r>
    </w:p>
    <w:p w:rsidR="002249A5" w:rsidRPr="002249A5" w:rsidRDefault="002249A5" w:rsidP="006A0242">
      <w:pPr>
        <w:spacing w:after="0" w:line="240" w:lineRule="exac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2.3. Организация работы по охране труда в организации. Ведомственный, государственный надзор и общественный </w:t>
      </w:r>
      <w:proofErr w:type="gramStart"/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контроль за</w:t>
      </w:r>
      <w:proofErr w:type="gramEnd"/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состоянием охраны труда.</w:t>
      </w:r>
    </w:p>
    <w:p w:rsidR="002249A5" w:rsidRPr="002249A5" w:rsidRDefault="002249A5" w:rsidP="006A0242">
      <w:pPr>
        <w:spacing w:after="0" w:line="240" w:lineRule="exac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3. </w:t>
      </w:r>
      <w:proofErr w:type="gramStart"/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Общие правила поведения работающих на территории предприятия, в производственных и вспомогательных помещениях.</w:t>
      </w:r>
      <w:proofErr w:type="gramEnd"/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Расположение основных цехов, служб, вспомогательных п</w:t>
      </w: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</w:t>
      </w: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мещений.</w:t>
      </w:r>
    </w:p>
    <w:p w:rsidR="002249A5" w:rsidRPr="002249A5" w:rsidRDefault="002249A5" w:rsidP="006A0242">
      <w:pPr>
        <w:spacing w:after="0" w:line="240" w:lineRule="exac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 Основные опасные и вредные производственные факторы, характерные для данного пр</w:t>
      </w: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</w:t>
      </w: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изводства. Методы и средства предупреждения несчастных случаев и профессиональных з</w:t>
      </w: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</w:t>
      </w: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болеваний: средства коллективной защиты, плакаты, знаки безопасности, сигнализация. О</w:t>
      </w: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</w:t>
      </w: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новные требования по предупреждению </w:t>
      </w:r>
      <w:proofErr w:type="spellStart"/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электротравматизма</w:t>
      </w:r>
      <w:proofErr w:type="spellEnd"/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2249A5" w:rsidRPr="002249A5" w:rsidRDefault="002249A5" w:rsidP="006A0242">
      <w:pPr>
        <w:spacing w:after="0" w:line="240" w:lineRule="exac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5. Основные требования производственной санитарии и личной гигиены.</w:t>
      </w:r>
    </w:p>
    <w:p w:rsidR="002249A5" w:rsidRPr="002249A5" w:rsidRDefault="002249A5" w:rsidP="006A0242">
      <w:pPr>
        <w:spacing w:after="0" w:line="240" w:lineRule="exac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6. Средства индивидуальной защиты (</w:t>
      </w:r>
      <w:proofErr w:type="gramStart"/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СИЗ</w:t>
      </w:r>
      <w:proofErr w:type="gramEnd"/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). Порядок и нормы выдачи СИЗ, сроки носки.</w:t>
      </w:r>
    </w:p>
    <w:p w:rsidR="002249A5" w:rsidRPr="002249A5" w:rsidRDefault="002249A5" w:rsidP="006A0242">
      <w:pPr>
        <w:spacing w:after="0" w:line="240" w:lineRule="exac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7. Обстоятельства и причины отдельных характерных несчастных случаев, аварий, пожаров, происшедших на предприятии и других аналогичных производствах из-за нарушения требов</w:t>
      </w: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</w:t>
      </w: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ний безопасности.</w:t>
      </w:r>
    </w:p>
    <w:p w:rsidR="002249A5" w:rsidRPr="002249A5" w:rsidRDefault="002249A5" w:rsidP="006A0242">
      <w:pPr>
        <w:spacing w:after="0" w:line="240" w:lineRule="exac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8. Порядок расследования и оформления несчастных случаев и профессиональных забол</w:t>
      </w: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</w:t>
      </w: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ваний.</w:t>
      </w:r>
    </w:p>
    <w:p w:rsidR="002249A5" w:rsidRPr="002249A5" w:rsidRDefault="002249A5" w:rsidP="006A0242">
      <w:pPr>
        <w:spacing w:after="0" w:line="240" w:lineRule="exac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9. Пожарная безопасность. Способы и средства предотвращения пожаров, взрывов, аварий. Действия персонала при их возникновении.</w:t>
      </w:r>
    </w:p>
    <w:p w:rsidR="002249A5" w:rsidRDefault="002249A5" w:rsidP="006A0242">
      <w:pPr>
        <w:spacing w:after="0" w:line="240" w:lineRule="exac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10. Первая помощь пострадавшим. Действия </w:t>
      </w:r>
      <w:proofErr w:type="gramStart"/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работающих</w:t>
      </w:r>
      <w:proofErr w:type="gramEnd"/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при возникновении несчастного случая на участке, в цехе.</w:t>
      </w:r>
    </w:p>
    <w:p w:rsidR="006A0242" w:rsidRPr="002249A5" w:rsidRDefault="006A0242" w:rsidP="006A0242">
      <w:pPr>
        <w:spacing w:after="0" w:line="240" w:lineRule="exac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2249A5" w:rsidRPr="006A0242" w:rsidRDefault="002249A5" w:rsidP="006A0242">
      <w:pPr>
        <w:spacing w:after="0" w:line="240" w:lineRule="exact"/>
        <w:jc w:val="both"/>
        <w:textAlignment w:val="baseline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r w:rsidRPr="006A0242">
        <w:rPr>
          <w:rFonts w:ascii="Arial" w:eastAsia="Times New Roman" w:hAnsi="Arial" w:cs="Arial"/>
          <w:b/>
          <w:bCs/>
          <w:color w:val="0070C0"/>
          <w:sz w:val="21"/>
          <w:lang w:eastAsia="ru-RU"/>
        </w:rPr>
        <w:t>Примерный перечень основных вопросов первичного инструктажа на рабочем месте</w:t>
      </w:r>
    </w:p>
    <w:p w:rsidR="002249A5" w:rsidRPr="002249A5" w:rsidRDefault="002249A5" w:rsidP="006A0242">
      <w:pPr>
        <w:spacing w:after="0" w:line="240" w:lineRule="exac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 Общие сведения о технологическом процессе и оборудовании на данном рабочем, прои</w:t>
      </w: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</w:t>
      </w: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водственном участке, в цехе. Основные опасные и вредные производственные факторы, во</w:t>
      </w: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</w:t>
      </w: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никающие при данном технологическом процессе.</w:t>
      </w:r>
    </w:p>
    <w:p w:rsidR="002249A5" w:rsidRPr="002249A5" w:rsidRDefault="002249A5" w:rsidP="006A0242">
      <w:pPr>
        <w:spacing w:after="0" w:line="240" w:lineRule="exac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 Безопасная организация и содержание рабочего места.</w:t>
      </w:r>
    </w:p>
    <w:p w:rsidR="002249A5" w:rsidRPr="002249A5" w:rsidRDefault="002249A5" w:rsidP="006A0242">
      <w:pPr>
        <w:spacing w:after="0" w:line="240" w:lineRule="exac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 Опасные зоны машины, механизма, прибора. Средства безопасности оборудования: пр</w:t>
      </w: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</w:t>
      </w: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дохранительные, тормозные устройства и ограждения, системы блокировки и сигнализации, знаки безопасности.</w:t>
      </w:r>
    </w:p>
    <w:p w:rsidR="002249A5" w:rsidRPr="002249A5" w:rsidRDefault="002249A5" w:rsidP="006A0242">
      <w:pPr>
        <w:spacing w:after="0" w:line="240" w:lineRule="exac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 Порядок подготовки к работе (проверка исправности оборудования, пусковых приборов, и</w:t>
      </w: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</w:t>
      </w: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струмента и приспособлений, блокировок, заземления и других средств защиты).</w:t>
      </w:r>
    </w:p>
    <w:p w:rsidR="002249A5" w:rsidRPr="002249A5" w:rsidRDefault="002249A5" w:rsidP="006A0242">
      <w:pPr>
        <w:spacing w:after="0" w:line="240" w:lineRule="exac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5. Безопасные приемы и методы работы. Действия при возникновении опасной ситуации.</w:t>
      </w:r>
    </w:p>
    <w:p w:rsidR="002249A5" w:rsidRPr="002249A5" w:rsidRDefault="002249A5" w:rsidP="006A0242">
      <w:pPr>
        <w:spacing w:after="0" w:line="240" w:lineRule="exac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6. Средства индивидуальной защиты на данном рабочем месте и средства пользования ими.</w:t>
      </w:r>
    </w:p>
    <w:p w:rsidR="002249A5" w:rsidRPr="002249A5" w:rsidRDefault="002249A5" w:rsidP="006A0242">
      <w:pPr>
        <w:spacing w:after="0" w:line="240" w:lineRule="exac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7. Схема безопасного передвижения </w:t>
      </w:r>
      <w:proofErr w:type="gramStart"/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работающих</w:t>
      </w:r>
      <w:proofErr w:type="gramEnd"/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на территории участка, цеха.</w:t>
      </w:r>
    </w:p>
    <w:p w:rsidR="002249A5" w:rsidRPr="002249A5" w:rsidRDefault="002249A5" w:rsidP="006A0242">
      <w:pPr>
        <w:spacing w:after="0" w:line="240" w:lineRule="exac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8. Внутрицеховые транспортные и грузоподъемные средства и механизмы.</w:t>
      </w:r>
    </w:p>
    <w:p w:rsidR="002249A5" w:rsidRPr="002249A5" w:rsidRDefault="002249A5" w:rsidP="006A0242">
      <w:pPr>
        <w:spacing w:after="0" w:line="240" w:lineRule="exac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9. Характерные причины аварий, взрывов, пожаров, случаев производственных травм.</w:t>
      </w:r>
    </w:p>
    <w:p w:rsidR="002249A5" w:rsidRPr="002249A5" w:rsidRDefault="002249A5" w:rsidP="006A0242">
      <w:pPr>
        <w:spacing w:after="0" w:line="240" w:lineRule="exac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10. Меры предупреждения аварий, взрывов, пожаров. Обязанность и действия при аварии, взрыве, пожаре. Способы применения имеющихся на участке средств пожаротушения, прот</w:t>
      </w: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</w:t>
      </w:r>
      <w:r w:rsidRPr="002249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воаварийной защиты и сигнализации, места их расположения.</w:t>
      </w:r>
    </w:p>
    <w:p w:rsidR="004B27DA" w:rsidRDefault="004B27DA" w:rsidP="006A0242">
      <w:pPr>
        <w:spacing w:line="240" w:lineRule="exact"/>
      </w:pPr>
    </w:p>
    <w:p w:rsidR="006A0242" w:rsidRDefault="006A0242" w:rsidP="00193FF1">
      <w:pPr>
        <w:jc w:val="center"/>
        <w:rPr>
          <w:rFonts w:ascii="Arial" w:hAnsi="Arial" w:cs="Arial"/>
          <w:b/>
          <w:sz w:val="20"/>
          <w:szCs w:val="20"/>
        </w:rPr>
      </w:pPr>
    </w:p>
    <w:p w:rsidR="006A0242" w:rsidRDefault="006A0242" w:rsidP="00193FF1">
      <w:pPr>
        <w:jc w:val="center"/>
        <w:rPr>
          <w:rFonts w:ascii="Arial" w:hAnsi="Arial" w:cs="Arial"/>
          <w:b/>
          <w:sz w:val="20"/>
          <w:szCs w:val="20"/>
        </w:rPr>
      </w:pPr>
    </w:p>
    <w:p w:rsidR="006A0242" w:rsidRDefault="006A0242" w:rsidP="00193FF1">
      <w:pPr>
        <w:jc w:val="center"/>
        <w:rPr>
          <w:rFonts w:ascii="Arial" w:hAnsi="Arial" w:cs="Arial"/>
          <w:b/>
          <w:sz w:val="20"/>
          <w:szCs w:val="20"/>
        </w:rPr>
      </w:pPr>
    </w:p>
    <w:p w:rsidR="006A0242" w:rsidRDefault="006A0242" w:rsidP="00193FF1">
      <w:pPr>
        <w:jc w:val="center"/>
        <w:rPr>
          <w:rFonts w:ascii="Arial" w:hAnsi="Arial" w:cs="Arial"/>
          <w:b/>
          <w:sz w:val="20"/>
          <w:szCs w:val="20"/>
        </w:rPr>
      </w:pPr>
    </w:p>
    <w:p w:rsidR="006A0242" w:rsidRDefault="006A0242" w:rsidP="00193FF1">
      <w:pPr>
        <w:jc w:val="center"/>
        <w:rPr>
          <w:rFonts w:ascii="Arial" w:hAnsi="Arial" w:cs="Arial"/>
          <w:b/>
          <w:sz w:val="20"/>
          <w:szCs w:val="20"/>
        </w:rPr>
      </w:pPr>
    </w:p>
    <w:p w:rsidR="006A0242" w:rsidRDefault="006A0242" w:rsidP="00193FF1">
      <w:pPr>
        <w:jc w:val="center"/>
        <w:rPr>
          <w:rFonts w:ascii="Arial" w:hAnsi="Arial" w:cs="Arial"/>
          <w:b/>
          <w:sz w:val="20"/>
          <w:szCs w:val="20"/>
        </w:rPr>
      </w:pPr>
    </w:p>
    <w:p w:rsidR="0088394D" w:rsidRDefault="0088394D" w:rsidP="00193FF1">
      <w:pPr>
        <w:jc w:val="center"/>
        <w:rPr>
          <w:rFonts w:ascii="Arial" w:hAnsi="Arial" w:cs="Arial"/>
          <w:b/>
          <w:sz w:val="20"/>
          <w:szCs w:val="20"/>
        </w:rPr>
      </w:pPr>
    </w:p>
    <w:p w:rsidR="0088394D" w:rsidRDefault="0088394D" w:rsidP="00193FF1">
      <w:pPr>
        <w:jc w:val="center"/>
        <w:rPr>
          <w:rFonts w:ascii="Arial" w:hAnsi="Arial" w:cs="Arial"/>
          <w:b/>
          <w:sz w:val="20"/>
          <w:szCs w:val="20"/>
        </w:rPr>
      </w:pPr>
    </w:p>
    <w:p w:rsidR="0088394D" w:rsidRDefault="0088394D" w:rsidP="00193FF1">
      <w:pPr>
        <w:jc w:val="center"/>
        <w:rPr>
          <w:rFonts w:ascii="Arial" w:hAnsi="Arial" w:cs="Arial"/>
          <w:b/>
          <w:sz w:val="20"/>
          <w:szCs w:val="20"/>
        </w:rPr>
      </w:pPr>
    </w:p>
    <w:p w:rsidR="009B3F68" w:rsidRDefault="009B3F68" w:rsidP="00193FF1">
      <w:pPr>
        <w:jc w:val="center"/>
        <w:rPr>
          <w:rFonts w:ascii="Arial" w:hAnsi="Arial" w:cs="Arial"/>
          <w:b/>
          <w:sz w:val="20"/>
          <w:szCs w:val="20"/>
        </w:rPr>
      </w:pPr>
    </w:p>
    <w:p w:rsidR="00755FE8" w:rsidRDefault="00193FF1" w:rsidP="00193FF1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6A0242">
        <w:rPr>
          <w:rFonts w:ascii="Arial" w:hAnsi="Arial" w:cs="Arial"/>
          <w:b/>
          <w:color w:val="0070C0"/>
          <w:sz w:val="20"/>
          <w:szCs w:val="20"/>
        </w:rPr>
        <w:t xml:space="preserve">Горячая линия </w:t>
      </w:r>
    </w:p>
    <w:p w:rsidR="00193FF1" w:rsidRPr="006A0242" w:rsidRDefault="00193FF1" w:rsidP="00193FF1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6A0242">
        <w:rPr>
          <w:rFonts w:ascii="Arial" w:hAnsi="Arial" w:cs="Arial"/>
          <w:b/>
          <w:color w:val="0070C0"/>
          <w:sz w:val="20"/>
          <w:szCs w:val="20"/>
        </w:rPr>
        <w:t>по вопросам охраны труда:</w:t>
      </w:r>
    </w:p>
    <w:p w:rsidR="00193FF1" w:rsidRPr="008E6283" w:rsidRDefault="00193FF1" w:rsidP="00193FF1">
      <w:pPr>
        <w:jc w:val="center"/>
        <w:rPr>
          <w:rFonts w:ascii="Arial" w:hAnsi="Arial" w:cs="Arial"/>
          <w:sz w:val="20"/>
          <w:szCs w:val="20"/>
        </w:rPr>
      </w:pPr>
      <w:r w:rsidRPr="008E6283">
        <w:rPr>
          <w:rFonts w:ascii="Arial" w:hAnsi="Arial" w:cs="Arial"/>
          <w:sz w:val="20"/>
          <w:szCs w:val="20"/>
        </w:rPr>
        <w:t>(3852) 66-50-42</w:t>
      </w:r>
    </w:p>
    <w:p w:rsidR="00193FF1" w:rsidRPr="008E6283" w:rsidRDefault="00193FF1" w:rsidP="00193FF1">
      <w:pPr>
        <w:jc w:val="center"/>
        <w:rPr>
          <w:rFonts w:ascii="Arial" w:hAnsi="Arial" w:cs="Arial"/>
          <w:sz w:val="20"/>
          <w:szCs w:val="20"/>
        </w:rPr>
      </w:pPr>
      <w:r w:rsidRPr="008E6283">
        <w:rPr>
          <w:rFonts w:ascii="Arial" w:hAnsi="Arial" w:cs="Arial"/>
          <w:sz w:val="20"/>
          <w:szCs w:val="20"/>
        </w:rPr>
        <w:t>(3852) 66-50-40</w:t>
      </w:r>
    </w:p>
    <w:p w:rsidR="00193FF1" w:rsidRPr="006A0242" w:rsidRDefault="00193FF1" w:rsidP="00193FF1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6A0242">
        <w:rPr>
          <w:rFonts w:ascii="Arial" w:hAnsi="Arial" w:cs="Arial"/>
          <w:b/>
          <w:color w:val="0070C0"/>
          <w:sz w:val="20"/>
          <w:szCs w:val="20"/>
        </w:rPr>
        <w:t>Электронная почта:</w:t>
      </w:r>
    </w:p>
    <w:p w:rsidR="00193FF1" w:rsidRPr="008E6283" w:rsidRDefault="004E077E" w:rsidP="00193FF1">
      <w:pPr>
        <w:jc w:val="center"/>
        <w:rPr>
          <w:sz w:val="20"/>
          <w:szCs w:val="20"/>
        </w:rPr>
      </w:pPr>
      <w:hyperlink r:id="rId5" w:history="1">
        <w:r w:rsidR="00193FF1" w:rsidRPr="008E6283">
          <w:rPr>
            <w:rStyle w:val="a5"/>
            <w:rFonts w:ascii="Arial" w:hAnsi="Arial" w:cs="Arial"/>
            <w:sz w:val="20"/>
            <w:szCs w:val="20"/>
            <w:lang w:val="en-US"/>
          </w:rPr>
          <w:t>trudohr</w:t>
        </w:r>
        <w:r w:rsidR="00193FF1" w:rsidRPr="008E6283">
          <w:rPr>
            <w:rStyle w:val="a5"/>
            <w:rFonts w:ascii="Arial" w:hAnsi="Arial" w:cs="Arial"/>
            <w:sz w:val="20"/>
            <w:szCs w:val="20"/>
          </w:rPr>
          <w:t>@</w:t>
        </w:r>
        <w:r w:rsidR="00193FF1" w:rsidRPr="008E6283">
          <w:rPr>
            <w:rStyle w:val="a5"/>
            <w:rFonts w:ascii="Arial" w:hAnsi="Arial" w:cs="Arial"/>
            <w:sz w:val="20"/>
            <w:szCs w:val="20"/>
            <w:lang w:val="en-US"/>
          </w:rPr>
          <w:t>depalt</w:t>
        </w:r>
        <w:r w:rsidR="00193FF1" w:rsidRPr="008E6283">
          <w:rPr>
            <w:rStyle w:val="a5"/>
            <w:rFonts w:ascii="Arial" w:hAnsi="Arial" w:cs="Arial"/>
            <w:sz w:val="20"/>
            <w:szCs w:val="20"/>
          </w:rPr>
          <w:t>.</w:t>
        </w:r>
        <w:r w:rsidR="00193FF1" w:rsidRPr="008E6283">
          <w:rPr>
            <w:rStyle w:val="a5"/>
            <w:rFonts w:ascii="Arial" w:hAnsi="Arial" w:cs="Arial"/>
            <w:sz w:val="20"/>
            <w:szCs w:val="20"/>
            <w:lang w:val="en-US"/>
          </w:rPr>
          <w:t>alt</w:t>
        </w:r>
        <w:r w:rsidR="00193FF1" w:rsidRPr="008E6283">
          <w:rPr>
            <w:rStyle w:val="a5"/>
            <w:rFonts w:ascii="Arial" w:hAnsi="Arial" w:cs="Arial"/>
            <w:sz w:val="20"/>
            <w:szCs w:val="20"/>
          </w:rPr>
          <w:t>.</w:t>
        </w:r>
        <w:r w:rsidR="00193FF1" w:rsidRPr="008E6283">
          <w:rPr>
            <w:rStyle w:val="a5"/>
            <w:rFonts w:ascii="Arial" w:hAnsi="Arial" w:cs="Arial"/>
            <w:sz w:val="20"/>
            <w:szCs w:val="20"/>
            <w:lang w:val="en-US"/>
          </w:rPr>
          <w:t>ru</w:t>
        </w:r>
      </w:hyperlink>
    </w:p>
    <w:sectPr w:rsidR="00193FF1" w:rsidRPr="008E6283" w:rsidSect="004B2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characterSpacingControl w:val="doNotCompress"/>
  <w:compat/>
  <w:rsids>
    <w:rsidRoot w:val="002249A5"/>
    <w:rsid w:val="00193FF1"/>
    <w:rsid w:val="002249A5"/>
    <w:rsid w:val="00276307"/>
    <w:rsid w:val="003A086C"/>
    <w:rsid w:val="004A775B"/>
    <w:rsid w:val="004B27DA"/>
    <w:rsid w:val="004E077E"/>
    <w:rsid w:val="006A0242"/>
    <w:rsid w:val="006F3574"/>
    <w:rsid w:val="00755FE8"/>
    <w:rsid w:val="00791DE4"/>
    <w:rsid w:val="0088394D"/>
    <w:rsid w:val="009621E0"/>
    <w:rsid w:val="009B3F68"/>
    <w:rsid w:val="00A743B6"/>
    <w:rsid w:val="00B91040"/>
    <w:rsid w:val="00CB42E2"/>
    <w:rsid w:val="00D66A58"/>
    <w:rsid w:val="00DF412A"/>
    <w:rsid w:val="00FB17CA"/>
    <w:rsid w:val="00FB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7DA"/>
  </w:style>
  <w:style w:type="paragraph" w:styleId="3">
    <w:name w:val="heading 3"/>
    <w:basedOn w:val="a"/>
    <w:link w:val="30"/>
    <w:uiPriority w:val="9"/>
    <w:qFormat/>
    <w:rsid w:val="002249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49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24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49A5"/>
    <w:rPr>
      <w:b/>
      <w:bCs/>
    </w:rPr>
  </w:style>
  <w:style w:type="character" w:styleId="a5">
    <w:name w:val="Hyperlink"/>
    <w:basedOn w:val="a0"/>
    <w:uiPriority w:val="99"/>
    <w:semiHidden/>
    <w:unhideWhenUsed/>
    <w:rsid w:val="00193F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3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3F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0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udohr@depalt.al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1301</Words>
  <Characters>7421</Characters>
  <Application>Microsoft Office Word</Application>
  <DocSecurity>0</DocSecurity>
  <Lines>61</Lines>
  <Paragraphs>17</Paragraphs>
  <ScaleCrop>false</ScaleCrop>
  <Company/>
  <LinksUpToDate>false</LinksUpToDate>
  <CharactersWithSpaces>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mustafina</dc:creator>
  <cp:lastModifiedBy>mustafina</cp:lastModifiedBy>
  <cp:revision>12</cp:revision>
  <dcterms:created xsi:type="dcterms:W3CDTF">2018-10-04T03:13:00Z</dcterms:created>
  <dcterms:modified xsi:type="dcterms:W3CDTF">2018-10-12T04:56:00Z</dcterms:modified>
</cp:coreProperties>
</file>