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D" w:rsidRDefault="00D61DDD" w:rsidP="00D61DDD">
      <w:pPr>
        <w:pStyle w:val="a3"/>
      </w:pPr>
      <w:r>
        <w:t>Комитет администрации города Заринска</w:t>
      </w:r>
    </w:p>
    <w:p w:rsidR="00D61DDD" w:rsidRDefault="00D61DDD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финансам, налоговой и кредитной политике</w:t>
      </w:r>
    </w:p>
    <w:p w:rsidR="00D61DDD" w:rsidRDefault="00D61DDD" w:rsidP="00D61DDD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И К А З</w:t>
      </w:r>
    </w:p>
    <w:p w:rsidR="00D61DDD" w:rsidRPr="005F0952" w:rsidRDefault="00D53C53" w:rsidP="00D61DDD">
      <w:pPr>
        <w:jc w:val="center"/>
        <w:rPr>
          <w:rFonts w:ascii="Times New Roman" w:hAnsi="Times New Roman"/>
          <w:b/>
          <w:sz w:val="24"/>
        </w:rPr>
      </w:pPr>
      <w:r w:rsidRPr="005F0952">
        <w:rPr>
          <w:rFonts w:ascii="Times New Roman" w:hAnsi="Times New Roman"/>
          <w:b/>
          <w:sz w:val="24"/>
        </w:rPr>
        <w:t xml:space="preserve">№ </w:t>
      </w:r>
      <w:r w:rsidR="005F0952" w:rsidRPr="005F0952">
        <w:rPr>
          <w:rFonts w:ascii="Times New Roman" w:hAnsi="Times New Roman"/>
          <w:b/>
          <w:sz w:val="24"/>
        </w:rPr>
        <w:t>6</w:t>
      </w:r>
      <w:r w:rsidRPr="005F0952">
        <w:rPr>
          <w:rFonts w:ascii="Times New Roman" w:hAnsi="Times New Roman"/>
          <w:b/>
          <w:sz w:val="24"/>
        </w:rPr>
        <w:t xml:space="preserve"> </w:t>
      </w:r>
      <w:r w:rsidR="00D61DDD" w:rsidRPr="005F0952">
        <w:rPr>
          <w:rFonts w:ascii="Times New Roman" w:hAnsi="Times New Roman"/>
          <w:b/>
          <w:sz w:val="24"/>
        </w:rPr>
        <w:t>- ОД</w:t>
      </w:r>
    </w:p>
    <w:p w:rsidR="00D61DDD" w:rsidRPr="005F0952" w:rsidRDefault="005F0952" w:rsidP="00BC213C">
      <w:pPr>
        <w:jc w:val="both"/>
        <w:rPr>
          <w:rFonts w:ascii="Times New Roman" w:hAnsi="Times New Roman"/>
          <w:b/>
          <w:sz w:val="24"/>
        </w:rPr>
      </w:pPr>
      <w:r w:rsidRPr="005F0952">
        <w:rPr>
          <w:rFonts w:ascii="Times New Roman" w:hAnsi="Times New Roman"/>
          <w:b/>
          <w:sz w:val="24"/>
        </w:rPr>
        <w:t>26</w:t>
      </w:r>
      <w:r w:rsidR="00D53C53" w:rsidRPr="005F0952">
        <w:rPr>
          <w:rFonts w:ascii="Times New Roman" w:hAnsi="Times New Roman"/>
          <w:b/>
          <w:sz w:val="24"/>
        </w:rPr>
        <w:t xml:space="preserve"> </w:t>
      </w:r>
      <w:r w:rsidR="004530F2" w:rsidRPr="005F0952">
        <w:rPr>
          <w:rFonts w:ascii="Times New Roman" w:hAnsi="Times New Roman"/>
          <w:b/>
          <w:sz w:val="24"/>
        </w:rPr>
        <w:t>феврал</w:t>
      </w:r>
      <w:r w:rsidR="00D53C53" w:rsidRPr="005F0952">
        <w:rPr>
          <w:rFonts w:ascii="Times New Roman" w:hAnsi="Times New Roman"/>
          <w:b/>
          <w:sz w:val="24"/>
        </w:rPr>
        <w:t>я 201</w:t>
      </w:r>
      <w:r w:rsidR="00BA7812" w:rsidRPr="005F0952">
        <w:rPr>
          <w:rFonts w:ascii="Times New Roman" w:hAnsi="Times New Roman"/>
          <w:b/>
          <w:sz w:val="24"/>
        </w:rPr>
        <w:t>6</w:t>
      </w:r>
      <w:r w:rsidR="004530F2" w:rsidRPr="005F0952">
        <w:rPr>
          <w:rFonts w:ascii="Times New Roman" w:hAnsi="Times New Roman"/>
          <w:b/>
          <w:sz w:val="24"/>
        </w:rPr>
        <w:t xml:space="preserve"> г.                     </w:t>
      </w:r>
      <w:r w:rsidR="00E82ED3" w:rsidRPr="005F0952">
        <w:rPr>
          <w:rFonts w:ascii="Times New Roman" w:hAnsi="Times New Roman"/>
          <w:b/>
          <w:sz w:val="24"/>
        </w:rPr>
        <w:t xml:space="preserve">              </w:t>
      </w:r>
      <w:r w:rsidR="00D61DDD" w:rsidRPr="005F0952">
        <w:rPr>
          <w:rFonts w:ascii="Times New Roman" w:hAnsi="Times New Roman"/>
          <w:b/>
          <w:sz w:val="24"/>
        </w:rPr>
        <w:t xml:space="preserve">                                                                  г. Заринск</w:t>
      </w:r>
    </w:p>
    <w:p w:rsidR="00D53C53" w:rsidRPr="005F0952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F09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F0952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>
        <w:rPr>
          <w:rFonts w:ascii="Times New Roman" w:hAnsi="Times New Roman" w:cs="Times New Roman"/>
          <w:sz w:val="24"/>
          <w:szCs w:val="24"/>
        </w:rPr>
        <w:t>ей средств городского бюджета</w:t>
      </w:r>
      <w:proofErr w:type="gramEnd"/>
      <w:r w:rsidR="00BC43A5">
        <w:rPr>
          <w:rFonts w:ascii="Times New Roman" w:hAnsi="Times New Roman" w:cs="Times New Roman"/>
          <w:sz w:val="24"/>
          <w:szCs w:val="24"/>
        </w:rPr>
        <w:t xml:space="preserve"> и </w:t>
      </w:r>
      <w:r w:rsidRPr="005F095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городского бюджета</w:t>
      </w:r>
    </w:p>
    <w:p w:rsidR="00AD3BF3" w:rsidRPr="005F0952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5F0952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5F0952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AD3BF3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DB71B3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1B3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1DDD" w:rsidRPr="00DB71B3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0455A8" w:rsidRDefault="00962DA8" w:rsidP="00962DA8">
      <w:pPr>
        <w:pStyle w:val="ConsPlusNormal"/>
        <w:jc w:val="both"/>
        <w:rPr>
          <w:sz w:val="24"/>
          <w:szCs w:val="24"/>
        </w:rPr>
      </w:pPr>
      <w:r w:rsidRPr="000455A8">
        <w:rPr>
          <w:sz w:val="24"/>
          <w:szCs w:val="24"/>
        </w:rPr>
        <w:t xml:space="preserve">1. Утвердить Порядок </w:t>
      </w:r>
      <w:proofErr w:type="gramStart"/>
      <w:r w:rsidRPr="000455A8">
        <w:rPr>
          <w:sz w:val="24"/>
          <w:szCs w:val="24"/>
        </w:rPr>
        <w:t>санкционирования оплаты денежных обязательств получателей средств городского бюджета</w:t>
      </w:r>
      <w:proofErr w:type="gramEnd"/>
      <w:r w:rsidRPr="000455A8">
        <w:rPr>
          <w:sz w:val="24"/>
          <w:szCs w:val="24"/>
        </w:rPr>
        <w:t xml:space="preserve"> и администраторов источников финансирования дефицита городского бюджета.</w:t>
      </w:r>
    </w:p>
    <w:p w:rsidR="00962DA8" w:rsidRPr="000455A8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A8">
        <w:rPr>
          <w:rFonts w:ascii="Times New Roman" w:hAnsi="Times New Roman" w:cs="Times New Roman"/>
          <w:sz w:val="24"/>
          <w:szCs w:val="24"/>
        </w:rPr>
        <w:t>2. Признать утратившим силу</w:t>
      </w:r>
      <w:r w:rsidR="0092736A" w:rsidRPr="000455A8">
        <w:rPr>
          <w:rFonts w:ascii="Times New Roman" w:hAnsi="Times New Roman" w:cs="Times New Roman"/>
          <w:sz w:val="24"/>
          <w:szCs w:val="24"/>
        </w:rPr>
        <w:t xml:space="preserve"> приказ комитета администрации города Заринска</w:t>
      </w:r>
      <w:r w:rsidRPr="000455A8">
        <w:rPr>
          <w:rFonts w:ascii="Times New Roman" w:hAnsi="Times New Roman" w:cs="Times New Roman"/>
          <w:sz w:val="24"/>
          <w:szCs w:val="24"/>
        </w:rPr>
        <w:t xml:space="preserve"> по финансам, </w:t>
      </w:r>
      <w:r w:rsidR="0092736A" w:rsidRPr="000455A8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</w:t>
      </w:r>
      <w:r w:rsidRPr="000455A8">
        <w:rPr>
          <w:rFonts w:ascii="Times New Roman" w:hAnsi="Times New Roman" w:cs="Times New Roman"/>
          <w:sz w:val="24"/>
          <w:szCs w:val="24"/>
        </w:rPr>
        <w:t xml:space="preserve">от </w:t>
      </w:r>
      <w:r w:rsidR="0092736A" w:rsidRPr="000455A8">
        <w:rPr>
          <w:rFonts w:ascii="Times New Roman" w:hAnsi="Times New Roman" w:cs="Times New Roman"/>
          <w:sz w:val="24"/>
          <w:szCs w:val="24"/>
        </w:rPr>
        <w:t>31</w:t>
      </w:r>
      <w:r w:rsidRPr="000455A8">
        <w:rPr>
          <w:rFonts w:ascii="Times New Roman" w:hAnsi="Times New Roman" w:cs="Times New Roman"/>
          <w:sz w:val="24"/>
          <w:szCs w:val="24"/>
        </w:rPr>
        <w:t xml:space="preserve">.12.2008 № </w:t>
      </w:r>
      <w:r w:rsidR="0092736A" w:rsidRPr="000455A8">
        <w:rPr>
          <w:rFonts w:ascii="Times New Roman" w:hAnsi="Times New Roman" w:cs="Times New Roman"/>
          <w:sz w:val="24"/>
          <w:szCs w:val="24"/>
        </w:rPr>
        <w:t>20-ОД</w:t>
      </w:r>
      <w:r w:rsidRPr="000455A8">
        <w:rPr>
          <w:rFonts w:ascii="Times New Roman" w:hAnsi="Times New Roman" w:cs="Times New Roman"/>
          <w:sz w:val="24"/>
          <w:szCs w:val="24"/>
        </w:rPr>
        <w:t xml:space="preserve"> «Об утверждении порядка исполнения </w:t>
      </w:r>
      <w:r w:rsidR="0092736A" w:rsidRPr="000455A8">
        <w:rPr>
          <w:rFonts w:ascii="Times New Roman" w:hAnsi="Times New Roman" w:cs="Times New Roman"/>
          <w:sz w:val="24"/>
          <w:szCs w:val="24"/>
        </w:rPr>
        <w:t>городск</w:t>
      </w:r>
      <w:r w:rsidRPr="000455A8">
        <w:rPr>
          <w:rFonts w:ascii="Times New Roman" w:hAnsi="Times New Roman" w:cs="Times New Roman"/>
          <w:sz w:val="24"/>
          <w:szCs w:val="24"/>
        </w:rPr>
        <w:t xml:space="preserve">ого бюджета по расходам, санкционирования оплаты денежных обязательств, подлежащих исполнению за счет средств </w:t>
      </w:r>
      <w:r w:rsidR="0092736A" w:rsidRPr="000455A8">
        <w:rPr>
          <w:rFonts w:ascii="Times New Roman" w:hAnsi="Times New Roman" w:cs="Times New Roman"/>
          <w:sz w:val="24"/>
          <w:szCs w:val="24"/>
        </w:rPr>
        <w:t>городск</w:t>
      </w:r>
      <w:r w:rsidRPr="000455A8">
        <w:rPr>
          <w:rFonts w:ascii="Times New Roman" w:hAnsi="Times New Roman" w:cs="Times New Roman"/>
          <w:sz w:val="24"/>
          <w:szCs w:val="24"/>
        </w:rPr>
        <w:t xml:space="preserve">ого бюджета, приостановления </w:t>
      </w:r>
      <w:proofErr w:type="gramStart"/>
      <w:r w:rsidRPr="000455A8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92736A" w:rsidRPr="000455A8">
        <w:rPr>
          <w:rFonts w:ascii="Times New Roman" w:hAnsi="Times New Roman" w:cs="Times New Roman"/>
          <w:sz w:val="24"/>
          <w:szCs w:val="24"/>
        </w:rPr>
        <w:t>городск</w:t>
      </w:r>
      <w:r w:rsidRPr="000455A8">
        <w:rPr>
          <w:rFonts w:ascii="Times New Roman" w:hAnsi="Times New Roman" w:cs="Times New Roman"/>
          <w:sz w:val="24"/>
          <w:szCs w:val="24"/>
        </w:rPr>
        <w:t>ого бюджета</w:t>
      </w:r>
      <w:proofErr w:type="gramEnd"/>
      <w:r w:rsidRPr="000455A8">
        <w:rPr>
          <w:rFonts w:ascii="Times New Roman" w:hAnsi="Times New Roman" w:cs="Times New Roman"/>
          <w:sz w:val="24"/>
          <w:szCs w:val="24"/>
        </w:rPr>
        <w:t>».</w:t>
      </w:r>
    </w:p>
    <w:p w:rsidR="00962DA8" w:rsidRPr="000455A8" w:rsidRDefault="00962DA8" w:rsidP="00962DA8">
      <w:pPr>
        <w:pStyle w:val="ConsPlusNormal"/>
        <w:jc w:val="both"/>
        <w:rPr>
          <w:sz w:val="24"/>
          <w:szCs w:val="24"/>
        </w:rPr>
      </w:pPr>
      <w:r w:rsidRPr="000455A8">
        <w:rPr>
          <w:sz w:val="24"/>
          <w:szCs w:val="24"/>
        </w:rPr>
        <w:t>3. Настоящий приказ вступает в силу со дня его официального опубликования и распространяет свое действие на правоотношения, возникшие с 11 января 2016 года.</w:t>
      </w:r>
    </w:p>
    <w:p w:rsidR="00152937" w:rsidRPr="000455A8" w:rsidRDefault="00152937" w:rsidP="00962DA8">
      <w:pPr>
        <w:pStyle w:val="a7"/>
        <w:spacing w:before="0" w:beforeAutospacing="0" w:after="0" w:afterAutospacing="0"/>
        <w:jc w:val="both"/>
      </w:pPr>
      <w:r w:rsidRPr="000455A8">
        <w:t xml:space="preserve">2. Настоящий приказ подлежит опубликованию на </w:t>
      </w:r>
      <w:r w:rsidR="00F40898" w:rsidRPr="000455A8">
        <w:t>сайте администрации города Заринска</w:t>
      </w:r>
      <w:r w:rsidRPr="000455A8">
        <w:t xml:space="preserve"> (</w:t>
      </w:r>
      <w:proofErr w:type="spellStart"/>
      <w:r w:rsidRPr="000455A8">
        <w:t>www</w:t>
      </w:r>
      <w:proofErr w:type="spellEnd"/>
      <w:r w:rsidRPr="000455A8">
        <w:t>.</w:t>
      </w:r>
      <w:proofErr w:type="spellStart"/>
      <w:r w:rsidR="00F40898" w:rsidRPr="000455A8">
        <w:rPr>
          <w:lang w:val="en-US"/>
        </w:rPr>
        <w:t>admzarinsk</w:t>
      </w:r>
      <w:proofErr w:type="spellEnd"/>
      <w:r w:rsidR="00F40898" w:rsidRPr="000455A8">
        <w:t>.</w:t>
      </w:r>
      <w:proofErr w:type="spellStart"/>
      <w:r w:rsidR="00F40898" w:rsidRPr="000455A8">
        <w:t>ru</w:t>
      </w:r>
      <w:proofErr w:type="spellEnd"/>
      <w:r w:rsidR="00F40898" w:rsidRPr="000455A8">
        <w:t>)</w:t>
      </w:r>
      <w:r w:rsidRPr="000455A8">
        <w:t>.</w:t>
      </w:r>
    </w:p>
    <w:p w:rsidR="00152937" w:rsidRPr="00DB71B3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DB71B3" w:rsidRDefault="00D61DDD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B3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</w:t>
      </w:r>
      <w:r w:rsidR="00CF3855" w:rsidRPr="00DB71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71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3855" w:rsidRPr="00DB71B3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CF3855" w:rsidRPr="00DB71B3">
        <w:rPr>
          <w:rFonts w:ascii="Times New Roman" w:hAnsi="Times New Roman" w:cs="Times New Roman"/>
          <w:sz w:val="24"/>
          <w:szCs w:val="24"/>
        </w:rPr>
        <w:t>Бжицких</w:t>
      </w:r>
      <w:proofErr w:type="spellEnd"/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Pr="00625954" w:rsidRDefault="004B618A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625954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62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8A" w:rsidRPr="00625954" w:rsidRDefault="004B618A" w:rsidP="004B618A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приказом комитета администрации</w:t>
      </w:r>
    </w:p>
    <w:p w:rsidR="004B618A" w:rsidRPr="00625954" w:rsidRDefault="004B618A" w:rsidP="004B618A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>города Заринска по финансам,</w:t>
      </w:r>
    </w:p>
    <w:p w:rsidR="004B618A" w:rsidRPr="00625954" w:rsidRDefault="004B618A" w:rsidP="004B618A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4B618A" w:rsidRPr="00625954" w:rsidRDefault="004B618A" w:rsidP="004B618A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 xml:space="preserve">от </w:t>
      </w:r>
      <w:r w:rsidR="00625954" w:rsidRPr="00625954">
        <w:rPr>
          <w:rFonts w:ascii="Times New Roman" w:hAnsi="Times New Roman" w:cs="Times New Roman"/>
          <w:sz w:val="24"/>
          <w:szCs w:val="24"/>
        </w:rPr>
        <w:t>26</w:t>
      </w:r>
      <w:r w:rsidRPr="00625954">
        <w:rPr>
          <w:rFonts w:ascii="Times New Roman" w:hAnsi="Times New Roman" w:cs="Times New Roman"/>
          <w:sz w:val="24"/>
          <w:szCs w:val="24"/>
        </w:rPr>
        <w:t xml:space="preserve"> февраля 2016 № </w:t>
      </w:r>
      <w:r w:rsidR="00625954" w:rsidRPr="00625954">
        <w:rPr>
          <w:rFonts w:ascii="Times New Roman" w:hAnsi="Times New Roman" w:cs="Times New Roman"/>
          <w:sz w:val="24"/>
          <w:szCs w:val="24"/>
        </w:rPr>
        <w:t>6</w:t>
      </w:r>
      <w:r w:rsidRPr="00625954">
        <w:rPr>
          <w:rFonts w:ascii="Times New Roman" w:hAnsi="Times New Roman" w:cs="Times New Roman"/>
          <w:sz w:val="24"/>
          <w:szCs w:val="24"/>
        </w:rPr>
        <w:t>-ОД</w:t>
      </w:r>
    </w:p>
    <w:p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6259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9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625954" w:rsidRDefault="00757452" w:rsidP="00757452">
      <w:pPr>
        <w:pStyle w:val="ConsPlusNormal"/>
        <w:jc w:val="center"/>
        <w:rPr>
          <w:sz w:val="24"/>
          <w:szCs w:val="24"/>
        </w:rPr>
      </w:pPr>
      <w:r w:rsidRPr="00625954">
        <w:rPr>
          <w:sz w:val="24"/>
          <w:szCs w:val="24"/>
        </w:rPr>
        <w:t xml:space="preserve">санкционирования оплаты денежных обязательств </w:t>
      </w:r>
    </w:p>
    <w:p w:rsidR="00757452" w:rsidRPr="006259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625954">
        <w:rPr>
          <w:sz w:val="24"/>
          <w:szCs w:val="24"/>
        </w:rPr>
        <w:t>получателей средств городского бюджета и администраторов источников финансирования дефицита городского бюджета</w:t>
      </w:r>
    </w:p>
    <w:p w:rsidR="00757452" w:rsidRPr="006259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6259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625954">
        <w:rPr>
          <w:sz w:val="24"/>
          <w:szCs w:val="24"/>
        </w:rPr>
        <w:t>I. Общие положения</w:t>
      </w:r>
    </w:p>
    <w:p w:rsidR="00757452" w:rsidRPr="005D2493" w:rsidRDefault="00757452" w:rsidP="00757452">
      <w:pPr>
        <w:pStyle w:val="ConsPlusNormal"/>
        <w:ind w:firstLine="540"/>
        <w:jc w:val="both"/>
        <w:rPr>
          <w:color w:val="C00000"/>
          <w:sz w:val="24"/>
          <w:szCs w:val="24"/>
        </w:rPr>
      </w:pPr>
    </w:p>
    <w:p w:rsidR="00757452" w:rsidRPr="000F60B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0F60B3">
        <w:rPr>
          <w:sz w:val="24"/>
          <w:szCs w:val="24"/>
        </w:rPr>
        <w:t xml:space="preserve">1.1. 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0F60B3">
        <w:rPr>
          <w:sz w:val="24"/>
          <w:szCs w:val="24"/>
        </w:rPr>
        <w:t>санкционирования оплаты денежных об</w:t>
      </w:r>
      <w:r w:rsidR="005D2493" w:rsidRPr="000F60B3">
        <w:rPr>
          <w:sz w:val="24"/>
          <w:szCs w:val="24"/>
        </w:rPr>
        <w:t>язательств получателей средств городск</w:t>
      </w:r>
      <w:r w:rsidRPr="000F60B3">
        <w:rPr>
          <w:sz w:val="24"/>
          <w:szCs w:val="24"/>
        </w:rPr>
        <w:t>ого бюджета</w:t>
      </w:r>
      <w:proofErr w:type="gramEnd"/>
      <w:r w:rsidRPr="000F60B3">
        <w:rPr>
          <w:sz w:val="24"/>
          <w:szCs w:val="24"/>
        </w:rPr>
        <w:t xml:space="preserve"> и администраторов источников финансирования дефицита </w:t>
      </w:r>
      <w:r w:rsidR="005D2493" w:rsidRPr="000F60B3">
        <w:rPr>
          <w:sz w:val="24"/>
          <w:szCs w:val="24"/>
        </w:rPr>
        <w:t>городск</w:t>
      </w:r>
      <w:r w:rsidRPr="000F60B3">
        <w:rPr>
          <w:sz w:val="24"/>
          <w:szCs w:val="24"/>
        </w:rPr>
        <w:t>ого бюджета.</w:t>
      </w:r>
    </w:p>
    <w:p w:rsidR="00757452" w:rsidRPr="000F60B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0F60B3">
        <w:rPr>
          <w:sz w:val="24"/>
          <w:szCs w:val="24"/>
        </w:rPr>
        <w:t xml:space="preserve">1.2. Исполнение </w:t>
      </w:r>
      <w:r w:rsidR="005D2493" w:rsidRPr="000F60B3">
        <w:rPr>
          <w:sz w:val="24"/>
          <w:szCs w:val="24"/>
        </w:rPr>
        <w:t>городск</w:t>
      </w:r>
      <w:r w:rsidRPr="000F60B3">
        <w:rPr>
          <w:sz w:val="24"/>
          <w:szCs w:val="24"/>
        </w:rPr>
        <w:t xml:space="preserve">ого бюджета организуется комитетом администрации </w:t>
      </w:r>
      <w:r w:rsidR="005D2493" w:rsidRPr="000F60B3">
        <w:rPr>
          <w:sz w:val="24"/>
          <w:szCs w:val="24"/>
        </w:rPr>
        <w:t>города Заринска</w:t>
      </w:r>
      <w:r w:rsidRPr="000F60B3">
        <w:rPr>
          <w:sz w:val="24"/>
          <w:szCs w:val="24"/>
        </w:rPr>
        <w:t xml:space="preserve"> по финансам, налоговой и кредитной политике (далее – Комитет по финансам) на основании сводной бюджетной росписи </w:t>
      </w:r>
      <w:r w:rsidR="005D2493" w:rsidRPr="000F60B3">
        <w:rPr>
          <w:sz w:val="24"/>
          <w:szCs w:val="24"/>
        </w:rPr>
        <w:t>городск</w:t>
      </w:r>
      <w:r w:rsidRPr="000F60B3">
        <w:rPr>
          <w:sz w:val="24"/>
          <w:szCs w:val="24"/>
        </w:rPr>
        <w:t xml:space="preserve">ого бюджета и кассового плана исполнения </w:t>
      </w:r>
      <w:r w:rsidR="005D2493" w:rsidRPr="000F60B3">
        <w:rPr>
          <w:sz w:val="24"/>
          <w:szCs w:val="24"/>
        </w:rPr>
        <w:t>городск</w:t>
      </w:r>
      <w:r w:rsidRPr="000F60B3">
        <w:rPr>
          <w:sz w:val="24"/>
          <w:szCs w:val="24"/>
        </w:rPr>
        <w:t>ого бюджета в текущем финансовом году.</w:t>
      </w:r>
    </w:p>
    <w:p w:rsidR="00757452" w:rsidRPr="00EF2F00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0F60B3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0F60B3">
        <w:rPr>
          <w:sz w:val="24"/>
          <w:szCs w:val="24"/>
        </w:rPr>
        <w:t>II. Санкционирование оплаты денежных обязательств</w:t>
      </w:r>
    </w:p>
    <w:p w:rsidR="00757452" w:rsidRPr="000F60B3" w:rsidRDefault="00757452" w:rsidP="005D2493">
      <w:pPr>
        <w:pStyle w:val="ConsPlusNormal"/>
        <w:jc w:val="center"/>
        <w:rPr>
          <w:sz w:val="24"/>
          <w:szCs w:val="24"/>
        </w:rPr>
      </w:pPr>
      <w:r w:rsidRPr="000F60B3">
        <w:rPr>
          <w:sz w:val="24"/>
          <w:szCs w:val="24"/>
        </w:rPr>
        <w:t xml:space="preserve">и исполнение </w:t>
      </w:r>
      <w:r w:rsidR="00F716EF" w:rsidRPr="000F60B3">
        <w:rPr>
          <w:sz w:val="24"/>
          <w:szCs w:val="24"/>
        </w:rPr>
        <w:t>городск</w:t>
      </w:r>
      <w:r w:rsidRPr="000F60B3">
        <w:rPr>
          <w:sz w:val="24"/>
          <w:szCs w:val="24"/>
        </w:rPr>
        <w:t>ого бюджета по расходам и источникам</w:t>
      </w:r>
    </w:p>
    <w:p w:rsidR="00757452" w:rsidRPr="000F60B3" w:rsidRDefault="00757452" w:rsidP="005D2493">
      <w:pPr>
        <w:pStyle w:val="ConsPlusNormal"/>
        <w:jc w:val="center"/>
        <w:rPr>
          <w:sz w:val="24"/>
          <w:szCs w:val="24"/>
        </w:rPr>
      </w:pPr>
      <w:r w:rsidRPr="000F60B3">
        <w:rPr>
          <w:sz w:val="24"/>
          <w:szCs w:val="24"/>
        </w:rPr>
        <w:t xml:space="preserve">финансирования дефицита </w:t>
      </w:r>
      <w:r w:rsidR="00F716EF" w:rsidRPr="000F60B3">
        <w:rPr>
          <w:sz w:val="24"/>
          <w:szCs w:val="24"/>
        </w:rPr>
        <w:t>городск</w:t>
      </w:r>
      <w:r w:rsidRPr="000F60B3">
        <w:rPr>
          <w:sz w:val="24"/>
          <w:szCs w:val="24"/>
        </w:rPr>
        <w:t xml:space="preserve">ого бюджета </w:t>
      </w:r>
    </w:p>
    <w:p w:rsidR="00757452" w:rsidRPr="000F60B3" w:rsidRDefault="00757452" w:rsidP="005D2493">
      <w:pPr>
        <w:pStyle w:val="ConsPlusNormal"/>
        <w:jc w:val="center"/>
        <w:rPr>
          <w:sz w:val="24"/>
          <w:szCs w:val="24"/>
        </w:rPr>
      </w:pPr>
      <w:r w:rsidRPr="000F60B3">
        <w:rPr>
          <w:sz w:val="24"/>
          <w:szCs w:val="24"/>
        </w:rPr>
        <w:t>Комитетом по финансам</w:t>
      </w:r>
    </w:p>
    <w:p w:rsidR="00757452" w:rsidRPr="00EF2F00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F451CA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F451CA">
        <w:rPr>
          <w:sz w:val="24"/>
          <w:szCs w:val="24"/>
        </w:rPr>
        <w:t xml:space="preserve">2.1. </w:t>
      </w:r>
      <w:proofErr w:type="gramStart"/>
      <w:r w:rsidRPr="00F451CA">
        <w:rPr>
          <w:sz w:val="24"/>
          <w:szCs w:val="24"/>
        </w:rPr>
        <w:t xml:space="preserve">Получатели средств </w:t>
      </w:r>
      <w:r w:rsidR="00D066FF" w:rsidRPr="00F451CA">
        <w:rPr>
          <w:sz w:val="24"/>
          <w:szCs w:val="24"/>
        </w:rPr>
        <w:t>городск</w:t>
      </w:r>
      <w:r w:rsidRPr="00F451CA">
        <w:rPr>
          <w:sz w:val="24"/>
          <w:szCs w:val="24"/>
        </w:rPr>
        <w:t xml:space="preserve">ого бюджета принимают бюджетные обязательства путем заключения </w:t>
      </w:r>
      <w:r w:rsidR="00D066FF" w:rsidRPr="00F451CA">
        <w:rPr>
          <w:sz w:val="24"/>
          <w:szCs w:val="24"/>
        </w:rPr>
        <w:t>муниципаль</w:t>
      </w:r>
      <w:r w:rsidRPr="00F451CA">
        <w:rPr>
          <w:sz w:val="24"/>
          <w:szCs w:val="24"/>
        </w:rPr>
        <w:t xml:space="preserve">ных контрактов (договоров) с физическими и юридическими лицами, индивидуальными предпринимателями или в соответствии с законом, иным правовым актом, соглашением в пределах объемов бюджетных ассигнований, доведенных до них главными распорядителями и администраторами источников финансирования дефицита </w:t>
      </w:r>
      <w:r w:rsidR="00D066FF" w:rsidRPr="00F451CA">
        <w:rPr>
          <w:sz w:val="24"/>
          <w:szCs w:val="24"/>
        </w:rPr>
        <w:t>городск</w:t>
      </w:r>
      <w:r w:rsidRPr="00F451CA">
        <w:rPr>
          <w:sz w:val="24"/>
          <w:szCs w:val="24"/>
        </w:rPr>
        <w:t xml:space="preserve">ого бюджета в соответствии с утвержденной сводной бюджетной росписью </w:t>
      </w:r>
      <w:r w:rsidR="00D066FF" w:rsidRPr="00F451CA">
        <w:rPr>
          <w:sz w:val="24"/>
          <w:szCs w:val="24"/>
        </w:rPr>
        <w:t>городск</w:t>
      </w:r>
      <w:r w:rsidRPr="00F451CA">
        <w:rPr>
          <w:sz w:val="24"/>
          <w:szCs w:val="24"/>
        </w:rPr>
        <w:t>ого бюджета.</w:t>
      </w:r>
      <w:proofErr w:type="gramEnd"/>
    </w:p>
    <w:p w:rsidR="00757452" w:rsidRPr="00BF031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BF031B">
        <w:rPr>
          <w:sz w:val="24"/>
          <w:szCs w:val="24"/>
        </w:rPr>
        <w:t xml:space="preserve">2.2. </w:t>
      </w:r>
      <w:proofErr w:type="gramStart"/>
      <w:r w:rsidRPr="00BF031B">
        <w:rPr>
          <w:sz w:val="24"/>
          <w:szCs w:val="24"/>
        </w:rPr>
        <w:t xml:space="preserve">Заявки на финансирование расходов </w:t>
      </w:r>
      <w:r w:rsidR="00DB0F48" w:rsidRPr="00BF031B">
        <w:rPr>
          <w:sz w:val="24"/>
          <w:szCs w:val="24"/>
        </w:rPr>
        <w:t>городск</w:t>
      </w:r>
      <w:r w:rsidRPr="00BF031B">
        <w:rPr>
          <w:sz w:val="24"/>
          <w:szCs w:val="24"/>
        </w:rPr>
        <w:t xml:space="preserve">ого бюджета и оплату обязательств, подлежащих исполнению за счет бюджетных ассигнований по источникам финансирования дефицита </w:t>
      </w:r>
      <w:r w:rsidR="00DB0F48" w:rsidRPr="00BF031B">
        <w:rPr>
          <w:sz w:val="24"/>
          <w:szCs w:val="24"/>
        </w:rPr>
        <w:t>городск</w:t>
      </w:r>
      <w:r w:rsidRPr="00BF031B">
        <w:rPr>
          <w:sz w:val="24"/>
          <w:szCs w:val="24"/>
        </w:rPr>
        <w:t xml:space="preserve">ого бюджета, формируются главными распорядителями, получателями средств </w:t>
      </w:r>
      <w:r w:rsidR="00DB0F48" w:rsidRPr="00BF031B">
        <w:rPr>
          <w:sz w:val="24"/>
          <w:szCs w:val="24"/>
        </w:rPr>
        <w:t>городск</w:t>
      </w:r>
      <w:r w:rsidRPr="00BF031B">
        <w:rPr>
          <w:sz w:val="24"/>
          <w:szCs w:val="24"/>
        </w:rPr>
        <w:t xml:space="preserve">ого бюджета и администраторами источников финансирования дефицита </w:t>
      </w:r>
      <w:r w:rsidR="00DB0F48" w:rsidRPr="00BF031B">
        <w:rPr>
          <w:sz w:val="24"/>
          <w:szCs w:val="24"/>
        </w:rPr>
        <w:t>городск</w:t>
      </w:r>
      <w:r w:rsidRPr="00BF031B">
        <w:rPr>
          <w:sz w:val="24"/>
          <w:szCs w:val="24"/>
        </w:rPr>
        <w:t xml:space="preserve">ого бюджета в соответствии с </w:t>
      </w:r>
      <w:r w:rsidR="00DB0F48" w:rsidRPr="00BF031B">
        <w:rPr>
          <w:sz w:val="24"/>
          <w:szCs w:val="24"/>
        </w:rPr>
        <w:t xml:space="preserve">решением </w:t>
      </w:r>
      <w:proofErr w:type="spellStart"/>
      <w:r w:rsidR="00DB0F48" w:rsidRPr="00BF031B">
        <w:rPr>
          <w:sz w:val="24"/>
          <w:szCs w:val="24"/>
        </w:rPr>
        <w:t>Заринского</w:t>
      </w:r>
      <w:proofErr w:type="spellEnd"/>
      <w:r w:rsidR="00DB0F48" w:rsidRPr="00BF031B">
        <w:rPr>
          <w:sz w:val="24"/>
          <w:szCs w:val="24"/>
        </w:rPr>
        <w:t xml:space="preserve"> городского Собрания депутатов</w:t>
      </w:r>
      <w:r w:rsidRPr="00BF031B">
        <w:rPr>
          <w:sz w:val="24"/>
          <w:szCs w:val="24"/>
        </w:rPr>
        <w:t xml:space="preserve"> о </w:t>
      </w:r>
      <w:r w:rsidR="00DB0F48" w:rsidRPr="00BF031B">
        <w:rPr>
          <w:sz w:val="24"/>
          <w:szCs w:val="24"/>
        </w:rPr>
        <w:t>городск</w:t>
      </w:r>
      <w:r w:rsidRPr="00BF031B">
        <w:rPr>
          <w:sz w:val="24"/>
          <w:szCs w:val="24"/>
        </w:rPr>
        <w:t xml:space="preserve">ом бюджете, </w:t>
      </w:r>
      <w:r w:rsidR="00DB0F48" w:rsidRPr="00BF031B">
        <w:rPr>
          <w:sz w:val="24"/>
          <w:szCs w:val="24"/>
        </w:rPr>
        <w:t>муниципаль</w:t>
      </w:r>
      <w:r w:rsidRPr="00BF031B">
        <w:rPr>
          <w:sz w:val="24"/>
          <w:szCs w:val="24"/>
        </w:rPr>
        <w:t xml:space="preserve">ным заданием, мероприятиями </w:t>
      </w:r>
      <w:r w:rsidR="00DB0F48" w:rsidRPr="00BF031B">
        <w:rPr>
          <w:sz w:val="24"/>
          <w:szCs w:val="24"/>
        </w:rPr>
        <w:t>муниципальных</w:t>
      </w:r>
      <w:r w:rsidRPr="00BF031B">
        <w:rPr>
          <w:sz w:val="24"/>
          <w:szCs w:val="24"/>
        </w:rPr>
        <w:t xml:space="preserve"> программ </w:t>
      </w:r>
      <w:r w:rsidR="00DB0F48" w:rsidRPr="00BF031B">
        <w:rPr>
          <w:sz w:val="24"/>
          <w:szCs w:val="24"/>
        </w:rPr>
        <w:t>города Заринска</w:t>
      </w:r>
      <w:r w:rsidRPr="00BF031B">
        <w:rPr>
          <w:sz w:val="24"/>
          <w:szCs w:val="24"/>
        </w:rPr>
        <w:t xml:space="preserve">, исходя из условий заключенных </w:t>
      </w:r>
      <w:r w:rsidR="00DB0F48" w:rsidRPr="00BF031B">
        <w:rPr>
          <w:sz w:val="24"/>
          <w:szCs w:val="24"/>
        </w:rPr>
        <w:t>муниципальн</w:t>
      </w:r>
      <w:r w:rsidRPr="00BF031B">
        <w:rPr>
          <w:sz w:val="24"/>
          <w:szCs w:val="24"/>
        </w:rPr>
        <w:t>ых контрактов (договоров</w:t>
      </w:r>
      <w:proofErr w:type="gramEnd"/>
      <w:r w:rsidRPr="00BF031B">
        <w:rPr>
          <w:sz w:val="24"/>
          <w:szCs w:val="24"/>
        </w:rPr>
        <w:t xml:space="preserve">) по мере возникновения обязательств </w:t>
      </w:r>
      <w:r w:rsidR="00DB0F48" w:rsidRPr="00BF031B">
        <w:rPr>
          <w:sz w:val="24"/>
          <w:szCs w:val="24"/>
        </w:rPr>
        <w:t>по оплате товаров, работ, услуг</w:t>
      </w:r>
      <w:r w:rsidRPr="00BF031B">
        <w:rPr>
          <w:sz w:val="24"/>
          <w:szCs w:val="24"/>
        </w:rPr>
        <w:t>.</w:t>
      </w:r>
    </w:p>
    <w:p w:rsidR="00757452" w:rsidRPr="00BF031B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BF031B">
        <w:rPr>
          <w:sz w:val="24"/>
          <w:szCs w:val="24"/>
        </w:rPr>
        <w:t xml:space="preserve">2.3. Заявки на финансирование расходов </w:t>
      </w:r>
      <w:r w:rsidR="00D6113B" w:rsidRPr="00BF031B">
        <w:rPr>
          <w:sz w:val="24"/>
          <w:szCs w:val="24"/>
        </w:rPr>
        <w:t>городск</w:t>
      </w:r>
      <w:r w:rsidRPr="00BF031B">
        <w:rPr>
          <w:sz w:val="24"/>
          <w:szCs w:val="24"/>
        </w:rPr>
        <w:t xml:space="preserve">ого бюджета и оплату обязательств, подлежащих исполнению за счет бюджетных ассигнований по источникам финансирования дефицита </w:t>
      </w:r>
      <w:r w:rsidR="00D6113B" w:rsidRPr="00BF031B">
        <w:rPr>
          <w:sz w:val="24"/>
          <w:szCs w:val="24"/>
        </w:rPr>
        <w:t>городск</w:t>
      </w:r>
      <w:r w:rsidRPr="00BF031B">
        <w:rPr>
          <w:sz w:val="24"/>
          <w:szCs w:val="24"/>
        </w:rPr>
        <w:t xml:space="preserve">ого бюджета, представляются главными распорядителями средств </w:t>
      </w:r>
      <w:r w:rsidR="00D6113B" w:rsidRPr="00BF031B">
        <w:rPr>
          <w:sz w:val="24"/>
          <w:szCs w:val="24"/>
        </w:rPr>
        <w:t>городского бюджета</w:t>
      </w:r>
      <w:r w:rsidRPr="00BF031B">
        <w:rPr>
          <w:sz w:val="24"/>
          <w:szCs w:val="24"/>
        </w:rPr>
        <w:t xml:space="preserve"> и администраторами источников финансирования дефицита </w:t>
      </w:r>
      <w:r w:rsidR="00D6113B" w:rsidRPr="00BF031B">
        <w:rPr>
          <w:sz w:val="24"/>
          <w:szCs w:val="24"/>
        </w:rPr>
        <w:t>городск</w:t>
      </w:r>
      <w:r w:rsidR="006F0B77" w:rsidRPr="00BF031B">
        <w:rPr>
          <w:sz w:val="24"/>
          <w:szCs w:val="24"/>
        </w:rPr>
        <w:t>ого бюджета в Комитет</w:t>
      </w:r>
      <w:r w:rsidR="00BF031B" w:rsidRPr="00BF031B">
        <w:rPr>
          <w:sz w:val="24"/>
          <w:szCs w:val="24"/>
        </w:rPr>
        <w:t xml:space="preserve"> по финансам.</w:t>
      </w:r>
    </w:p>
    <w:p w:rsidR="00757452" w:rsidRPr="00F301F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F301FF">
        <w:rPr>
          <w:sz w:val="24"/>
          <w:szCs w:val="24"/>
        </w:rPr>
        <w:t xml:space="preserve">Обязательства, вытекающие из </w:t>
      </w:r>
      <w:r w:rsidR="00C77399" w:rsidRPr="00F301FF">
        <w:rPr>
          <w:sz w:val="24"/>
          <w:szCs w:val="24"/>
        </w:rPr>
        <w:t>муниципаль</w:t>
      </w:r>
      <w:r w:rsidRPr="00F301FF">
        <w:rPr>
          <w:sz w:val="24"/>
          <w:szCs w:val="24"/>
        </w:rPr>
        <w:t xml:space="preserve">ных контрактов (договоров), принятых к исполнению получателями средств </w:t>
      </w:r>
      <w:r w:rsidR="00C77399" w:rsidRPr="00F301FF">
        <w:rPr>
          <w:sz w:val="24"/>
          <w:szCs w:val="24"/>
        </w:rPr>
        <w:t>городск</w:t>
      </w:r>
      <w:r w:rsidRPr="00F301FF">
        <w:rPr>
          <w:sz w:val="24"/>
          <w:szCs w:val="24"/>
        </w:rPr>
        <w:t>ого бюджета сверх бюджетных ассигнований, не подлежат оплате.</w:t>
      </w:r>
    </w:p>
    <w:p w:rsidR="00757452" w:rsidRPr="00CE7D60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CE7D60">
        <w:rPr>
          <w:sz w:val="24"/>
          <w:szCs w:val="24"/>
        </w:rPr>
        <w:lastRenderedPageBreak/>
        <w:t xml:space="preserve">2.4. В случае необходимости получения дополнительных данных для осуществления предварительного </w:t>
      </w:r>
      <w:proofErr w:type="gramStart"/>
      <w:r w:rsidRPr="00CE7D60">
        <w:rPr>
          <w:sz w:val="24"/>
          <w:szCs w:val="24"/>
        </w:rPr>
        <w:t>контроля за</w:t>
      </w:r>
      <w:proofErr w:type="gramEnd"/>
      <w:r w:rsidRPr="00CE7D60">
        <w:rPr>
          <w:sz w:val="24"/>
          <w:szCs w:val="24"/>
        </w:rPr>
        <w:t xml:space="preserve"> целевым использованием средств </w:t>
      </w:r>
      <w:r w:rsidR="00212787" w:rsidRPr="00CE7D60">
        <w:rPr>
          <w:sz w:val="24"/>
          <w:szCs w:val="24"/>
        </w:rPr>
        <w:t>городск</w:t>
      </w:r>
      <w:r w:rsidRPr="00CE7D60">
        <w:rPr>
          <w:sz w:val="24"/>
          <w:szCs w:val="24"/>
        </w:rPr>
        <w:t xml:space="preserve">ого бюджета </w:t>
      </w:r>
      <w:r w:rsidR="00212787" w:rsidRPr="00CE7D60">
        <w:rPr>
          <w:sz w:val="24"/>
          <w:szCs w:val="24"/>
        </w:rPr>
        <w:t>Комитет</w:t>
      </w:r>
      <w:r w:rsidRPr="00CE7D60">
        <w:rPr>
          <w:sz w:val="24"/>
          <w:szCs w:val="24"/>
        </w:rPr>
        <w:t xml:space="preserve"> по финансам вправе запрашивать у главных распорядителей и получателей средств </w:t>
      </w:r>
      <w:r w:rsidR="00212787" w:rsidRPr="00CE7D60">
        <w:rPr>
          <w:sz w:val="24"/>
          <w:szCs w:val="24"/>
        </w:rPr>
        <w:t>городск</w:t>
      </w:r>
      <w:r w:rsidRPr="00CE7D60">
        <w:rPr>
          <w:sz w:val="24"/>
          <w:szCs w:val="24"/>
        </w:rPr>
        <w:t>ого бюджета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691F6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691F6F">
        <w:rPr>
          <w:sz w:val="24"/>
          <w:szCs w:val="24"/>
        </w:rPr>
        <w:t xml:space="preserve">2.5. </w:t>
      </w:r>
      <w:proofErr w:type="gramStart"/>
      <w:r w:rsidRPr="00691F6F">
        <w:rPr>
          <w:sz w:val="24"/>
          <w:szCs w:val="24"/>
        </w:rPr>
        <w:t xml:space="preserve">Финансирование расходов </w:t>
      </w:r>
      <w:r w:rsidR="00212EA6" w:rsidRPr="00691F6F">
        <w:rPr>
          <w:sz w:val="24"/>
          <w:szCs w:val="24"/>
        </w:rPr>
        <w:t>городско</w:t>
      </w:r>
      <w:r w:rsidRPr="00691F6F">
        <w:rPr>
          <w:sz w:val="24"/>
          <w:szCs w:val="24"/>
        </w:rPr>
        <w:t xml:space="preserve">го бюджета и оплата обязательств, подлежащих исполнению за счет бюджетных ассигнований по источникам финансирования дефицита </w:t>
      </w:r>
      <w:r w:rsidR="00212EA6" w:rsidRPr="00691F6F">
        <w:rPr>
          <w:sz w:val="24"/>
          <w:szCs w:val="24"/>
        </w:rPr>
        <w:t>городск</w:t>
      </w:r>
      <w:r w:rsidRPr="00691F6F">
        <w:rPr>
          <w:sz w:val="24"/>
          <w:szCs w:val="24"/>
        </w:rPr>
        <w:t>ого бюджета, осуществляется на основании заявок</w:t>
      </w:r>
      <w:r w:rsidR="00D54B2F" w:rsidRPr="00691F6F">
        <w:rPr>
          <w:sz w:val="24"/>
          <w:szCs w:val="24"/>
        </w:rPr>
        <w:t xml:space="preserve"> </w:t>
      </w:r>
      <w:r w:rsidRPr="00691F6F">
        <w:rPr>
          <w:sz w:val="24"/>
          <w:szCs w:val="24"/>
        </w:rPr>
        <w:t xml:space="preserve">после санкционирования выплат из </w:t>
      </w:r>
      <w:r w:rsidR="00212EA6" w:rsidRPr="00691F6F">
        <w:rPr>
          <w:sz w:val="24"/>
          <w:szCs w:val="24"/>
        </w:rPr>
        <w:t>городск</w:t>
      </w:r>
      <w:r w:rsidRPr="00691F6F">
        <w:rPr>
          <w:sz w:val="24"/>
          <w:szCs w:val="24"/>
        </w:rPr>
        <w:t xml:space="preserve">ого бюджета </w:t>
      </w:r>
      <w:r w:rsidR="009749F2" w:rsidRPr="00691F6F">
        <w:rPr>
          <w:sz w:val="24"/>
          <w:szCs w:val="24"/>
        </w:rPr>
        <w:t>председателем</w:t>
      </w:r>
      <w:r w:rsidRPr="00691F6F">
        <w:rPr>
          <w:sz w:val="24"/>
          <w:szCs w:val="24"/>
        </w:rPr>
        <w:t xml:space="preserve"> (заместителем </w:t>
      </w:r>
      <w:r w:rsidR="009749F2" w:rsidRPr="00691F6F">
        <w:rPr>
          <w:sz w:val="24"/>
          <w:szCs w:val="24"/>
        </w:rPr>
        <w:t>председате</w:t>
      </w:r>
      <w:r w:rsidRPr="00691F6F">
        <w:rPr>
          <w:sz w:val="24"/>
          <w:szCs w:val="24"/>
        </w:rPr>
        <w:t xml:space="preserve">ля) Комитета по финансам при наличии достаточного остатка средств на едином счете </w:t>
      </w:r>
      <w:r w:rsidR="00212EA6" w:rsidRPr="00691F6F">
        <w:rPr>
          <w:sz w:val="24"/>
          <w:szCs w:val="24"/>
        </w:rPr>
        <w:t>городск</w:t>
      </w:r>
      <w:r w:rsidRPr="00691F6F">
        <w:rPr>
          <w:sz w:val="24"/>
          <w:szCs w:val="24"/>
        </w:rPr>
        <w:t>ого бюджета № 4020</w:t>
      </w:r>
      <w:r w:rsidR="00B2427D" w:rsidRPr="00691F6F">
        <w:rPr>
          <w:sz w:val="24"/>
          <w:szCs w:val="24"/>
        </w:rPr>
        <w:t>4</w:t>
      </w:r>
      <w:r w:rsidRPr="00691F6F">
        <w:rPr>
          <w:sz w:val="24"/>
          <w:szCs w:val="24"/>
        </w:rPr>
        <w:t xml:space="preserve"> «Средства </w:t>
      </w:r>
      <w:r w:rsidR="0086002C" w:rsidRPr="00691F6F">
        <w:rPr>
          <w:sz w:val="24"/>
          <w:szCs w:val="24"/>
        </w:rPr>
        <w:t xml:space="preserve">местных </w:t>
      </w:r>
      <w:r w:rsidRPr="00691F6F">
        <w:rPr>
          <w:sz w:val="24"/>
          <w:szCs w:val="24"/>
        </w:rPr>
        <w:t>бюджето</w:t>
      </w:r>
      <w:r w:rsidR="0086002C" w:rsidRPr="00691F6F">
        <w:rPr>
          <w:sz w:val="24"/>
          <w:szCs w:val="24"/>
        </w:rPr>
        <w:t>в</w:t>
      </w:r>
      <w:r w:rsidRPr="00691F6F">
        <w:rPr>
          <w:sz w:val="24"/>
          <w:szCs w:val="24"/>
        </w:rPr>
        <w:t>» в соответствии с порядком кассового обслуживания исполнения федерального бюджета, бюджетов субъектов</w:t>
      </w:r>
      <w:proofErr w:type="gramEnd"/>
      <w:r w:rsidRPr="00691F6F">
        <w:rPr>
          <w:sz w:val="24"/>
          <w:szCs w:val="24"/>
        </w:rPr>
        <w:t xml:space="preserve"> Российской Федерации и местных бюджетов и порядком осуществления территориальными органами Федерального </w:t>
      </w:r>
      <w:proofErr w:type="gramStart"/>
      <w:r w:rsidRPr="00691F6F">
        <w:rPr>
          <w:sz w:val="24"/>
          <w:szCs w:val="24"/>
        </w:rPr>
        <w:t>казначейства отдельных функций финансовых органов субъектов Российской Федерации</w:t>
      </w:r>
      <w:proofErr w:type="gramEnd"/>
      <w:r w:rsidRPr="00691F6F">
        <w:rPr>
          <w:sz w:val="24"/>
          <w:szCs w:val="24"/>
        </w:rPr>
        <w:t xml:space="preserve"> и муниципальных образований по исполнению соответствующих бюджетов</w:t>
      </w:r>
      <w:r w:rsidR="00691F6F" w:rsidRPr="00691F6F">
        <w:rPr>
          <w:sz w:val="24"/>
          <w:szCs w:val="24"/>
        </w:rPr>
        <w:t>, утвержденным приказом Федерального казначейства</w:t>
      </w:r>
      <w:r w:rsidRPr="00691F6F">
        <w:rPr>
          <w:sz w:val="24"/>
          <w:szCs w:val="24"/>
        </w:rPr>
        <w:t>.</w:t>
      </w:r>
    </w:p>
    <w:p w:rsidR="00757452" w:rsidRPr="00EF2F00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244A29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244A29">
        <w:rPr>
          <w:sz w:val="24"/>
          <w:szCs w:val="24"/>
        </w:rPr>
        <w:t>III. Санкционирование оплаты денежных обязательств</w:t>
      </w:r>
    </w:p>
    <w:p w:rsidR="00757452" w:rsidRPr="00244A29" w:rsidRDefault="00757452" w:rsidP="005D2493">
      <w:pPr>
        <w:pStyle w:val="ConsPlusNormal"/>
        <w:jc w:val="center"/>
        <w:rPr>
          <w:sz w:val="24"/>
          <w:szCs w:val="24"/>
        </w:rPr>
      </w:pPr>
      <w:r w:rsidRPr="00244A29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244A29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EC6311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EF2F00">
        <w:rPr>
          <w:sz w:val="24"/>
          <w:szCs w:val="24"/>
        </w:rPr>
        <w:t xml:space="preserve">3.1. </w:t>
      </w:r>
      <w:proofErr w:type="gramStart"/>
      <w:r w:rsidRPr="00EC6311">
        <w:rPr>
          <w:sz w:val="24"/>
          <w:szCs w:val="24"/>
        </w:rPr>
        <w:t xml:space="preserve">Для оплаты денежных обязательств получатели средств </w:t>
      </w:r>
      <w:r w:rsidR="002872A2" w:rsidRPr="00EC6311">
        <w:rPr>
          <w:sz w:val="24"/>
          <w:szCs w:val="24"/>
        </w:rPr>
        <w:t>городск</w:t>
      </w:r>
      <w:r w:rsidRPr="00EC6311">
        <w:rPr>
          <w:sz w:val="24"/>
          <w:szCs w:val="24"/>
        </w:rPr>
        <w:t xml:space="preserve">ого бюджета, администраторы источников финансирования дефицита </w:t>
      </w:r>
      <w:r w:rsidR="002872A2" w:rsidRPr="00EC6311">
        <w:rPr>
          <w:sz w:val="24"/>
          <w:szCs w:val="24"/>
        </w:rPr>
        <w:t>городск</w:t>
      </w:r>
      <w:r w:rsidRPr="00EC6311">
        <w:rPr>
          <w:sz w:val="24"/>
          <w:szCs w:val="24"/>
        </w:rPr>
        <w:t xml:space="preserve">ого бюджета представляют в </w:t>
      </w:r>
      <w:r w:rsidR="002872A2" w:rsidRPr="00EC6311">
        <w:rPr>
          <w:sz w:val="24"/>
          <w:szCs w:val="24"/>
        </w:rPr>
        <w:t>Отдел № 58</w:t>
      </w:r>
      <w:r w:rsidR="002872A2" w:rsidRPr="00EC6311">
        <w:t xml:space="preserve"> </w:t>
      </w:r>
      <w:r w:rsidRPr="00EC6311">
        <w:rPr>
          <w:sz w:val="24"/>
          <w:szCs w:val="24"/>
        </w:rPr>
        <w:t>Управлени</w:t>
      </w:r>
      <w:r w:rsidR="002872A2" w:rsidRPr="00EC6311">
        <w:rPr>
          <w:sz w:val="24"/>
          <w:szCs w:val="24"/>
        </w:rPr>
        <w:t>я</w:t>
      </w:r>
      <w:r w:rsidRPr="00EC6311">
        <w:rPr>
          <w:sz w:val="24"/>
          <w:szCs w:val="24"/>
        </w:rPr>
        <w:t xml:space="preserve"> Федерального казначейства по Алтайскому краю (далее – Управление) Заявку на кассовый расход, Заявку на кассовый расход (сокращенную), </w:t>
      </w:r>
      <w:r w:rsidR="00EC6311" w:rsidRPr="00EC6311">
        <w:rPr>
          <w:sz w:val="24"/>
          <w:szCs w:val="24"/>
        </w:rPr>
        <w:t xml:space="preserve">Сводную заявку на кассовый расход (для уплаты налогов), </w:t>
      </w:r>
      <w:r w:rsidRPr="00EC6311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</w:t>
      </w:r>
      <w:proofErr w:type="gramEnd"/>
      <w:r w:rsidRPr="00EC6311">
        <w:rPr>
          <w:sz w:val="24"/>
          <w:szCs w:val="24"/>
        </w:rPr>
        <w:t xml:space="preserve">, </w:t>
      </w:r>
      <w:proofErr w:type="gramStart"/>
      <w:r w:rsidRPr="00EC6311">
        <w:rPr>
          <w:sz w:val="24"/>
          <w:szCs w:val="24"/>
        </w:rPr>
        <w:t>установленном в соответствии с бюджетным законодательством Российской Федерации.</w:t>
      </w:r>
      <w:proofErr w:type="gramEnd"/>
    </w:p>
    <w:p w:rsidR="00757452" w:rsidRPr="006F246D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6F246D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2872A2" w:rsidRPr="006F246D">
        <w:rPr>
          <w:sz w:val="24"/>
          <w:szCs w:val="24"/>
        </w:rPr>
        <w:t>городск</w:t>
      </w:r>
      <w:r w:rsidRPr="006F246D">
        <w:rPr>
          <w:sz w:val="24"/>
          <w:szCs w:val="24"/>
        </w:rPr>
        <w:t xml:space="preserve">ого бюджета, администратором источников финансирования дефицита </w:t>
      </w:r>
      <w:r w:rsidR="002872A2" w:rsidRPr="006F246D">
        <w:rPr>
          <w:sz w:val="24"/>
          <w:szCs w:val="24"/>
        </w:rPr>
        <w:t>городск</w:t>
      </w:r>
      <w:r w:rsidRPr="006F246D">
        <w:rPr>
          <w:sz w:val="24"/>
          <w:szCs w:val="24"/>
        </w:rPr>
        <w:t>ого бюджета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:rsidR="00757452" w:rsidRPr="006F246D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6F246D">
        <w:rPr>
          <w:sz w:val="24"/>
          <w:szCs w:val="24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</w:t>
      </w:r>
      <w:r w:rsidR="002872A2" w:rsidRPr="006F246D">
        <w:rPr>
          <w:sz w:val="24"/>
          <w:szCs w:val="24"/>
        </w:rPr>
        <w:t>городск</w:t>
      </w:r>
      <w:r w:rsidRPr="006F246D">
        <w:rPr>
          <w:sz w:val="24"/>
          <w:szCs w:val="24"/>
        </w:rPr>
        <w:t xml:space="preserve">ого бюджета (администратора источников финансирования дефицита </w:t>
      </w:r>
      <w:r w:rsidR="002872A2" w:rsidRPr="006F246D">
        <w:rPr>
          <w:sz w:val="24"/>
          <w:szCs w:val="24"/>
        </w:rPr>
        <w:t>городск</w:t>
      </w:r>
      <w:r w:rsidRPr="006F246D">
        <w:rPr>
          <w:sz w:val="24"/>
          <w:szCs w:val="24"/>
        </w:rPr>
        <w:t>ого бюджета).</w:t>
      </w:r>
    </w:p>
    <w:p w:rsidR="00757452" w:rsidRPr="006F246D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6F246D">
        <w:rPr>
          <w:sz w:val="24"/>
          <w:szCs w:val="24"/>
        </w:rPr>
        <w:t xml:space="preserve">3.2.  </w:t>
      </w:r>
      <w:proofErr w:type="gramStart"/>
      <w:r w:rsidRPr="006F246D">
        <w:rPr>
          <w:sz w:val="24"/>
          <w:szCs w:val="24"/>
        </w:rPr>
        <w:t xml:space="preserve">Уполномоченный руководителем Управления работник не позднее рабочего дня, следующего за днем представления получателем средств </w:t>
      </w:r>
      <w:r w:rsidR="00EC44DB" w:rsidRPr="006F246D">
        <w:rPr>
          <w:sz w:val="24"/>
          <w:szCs w:val="24"/>
        </w:rPr>
        <w:t>городск</w:t>
      </w:r>
      <w:r w:rsidRPr="006F246D">
        <w:rPr>
          <w:sz w:val="24"/>
          <w:szCs w:val="24"/>
        </w:rPr>
        <w:t xml:space="preserve">ого бюджета (администратором источников финансирования дефицита </w:t>
      </w:r>
      <w:r w:rsidR="00EC44DB" w:rsidRPr="006F246D">
        <w:rPr>
          <w:sz w:val="24"/>
          <w:szCs w:val="24"/>
        </w:rPr>
        <w:t>городск</w:t>
      </w:r>
      <w:r w:rsidRPr="006F246D">
        <w:rPr>
          <w:sz w:val="24"/>
          <w:szCs w:val="24"/>
        </w:rPr>
        <w:t>ого бюджета) Заявки в Управление, проверяет Заявку на соответствие установленной форме, наличие в ней реквизитов и показателей, предусмотренных пунктом 3.4 настоящего Порядка, наличие документов, предусмотренных пунктами 3.6, 3.8 настоящего Порядка, а также соответствие показателей Заявки указанным в ней документам в</w:t>
      </w:r>
      <w:proofErr w:type="gramEnd"/>
      <w:r w:rsidRPr="006F246D">
        <w:rPr>
          <w:sz w:val="24"/>
          <w:szCs w:val="24"/>
        </w:rPr>
        <w:t xml:space="preserve"> </w:t>
      </w:r>
      <w:proofErr w:type="gramStart"/>
      <w:r w:rsidRPr="006F246D">
        <w:rPr>
          <w:sz w:val="24"/>
          <w:szCs w:val="24"/>
        </w:rPr>
        <w:t>соответствии</w:t>
      </w:r>
      <w:proofErr w:type="gramEnd"/>
      <w:r w:rsidRPr="006F246D">
        <w:rPr>
          <w:sz w:val="24"/>
          <w:szCs w:val="24"/>
        </w:rPr>
        <w:t xml:space="preserve"> с условиями пункта 3.5 настоящего Порядка и соответствующим требованиям, установл</w:t>
      </w:r>
      <w:r w:rsidR="006F246D" w:rsidRPr="006F246D">
        <w:rPr>
          <w:sz w:val="24"/>
          <w:szCs w:val="24"/>
        </w:rPr>
        <w:t>енным пунктами 3.9</w:t>
      </w:r>
      <w:r w:rsidRPr="006F246D">
        <w:rPr>
          <w:sz w:val="24"/>
          <w:szCs w:val="24"/>
        </w:rPr>
        <w:t xml:space="preserve"> - 3.1</w:t>
      </w:r>
      <w:r w:rsidR="006F246D" w:rsidRPr="006F246D">
        <w:rPr>
          <w:sz w:val="24"/>
          <w:szCs w:val="24"/>
        </w:rPr>
        <w:t>1</w:t>
      </w:r>
      <w:r w:rsidRPr="006F246D">
        <w:rPr>
          <w:sz w:val="24"/>
          <w:szCs w:val="24"/>
        </w:rPr>
        <w:t xml:space="preserve"> настоящего Порядка.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 xml:space="preserve">3.3. </w:t>
      </w:r>
      <w:proofErr w:type="gramStart"/>
      <w:r w:rsidRPr="00D81C9B">
        <w:rPr>
          <w:sz w:val="24"/>
          <w:szCs w:val="24"/>
        </w:rPr>
        <w:t xml:space="preserve">Уполномоченный руководителем Управления работник не позднее срока, установленного пунктом 3.2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</w:t>
      </w:r>
      <w:r w:rsidR="00A55EF9" w:rsidRPr="00D81C9B">
        <w:rPr>
          <w:sz w:val="24"/>
          <w:szCs w:val="24"/>
        </w:rPr>
        <w:t>городск</w:t>
      </w:r>
      <w:r w:rsidRPr="00D81C9B">
        <w:rPr>
          <w:sz w:val="24"/>
          <w:szCs w:val="24"/>
        </w:rPr>
        <w:t xml:space="preserve">ого бюджета (администратором источников финансирования </w:t>
      </w:r>
      <w:r w:rsidRPr="00D81C9B">
        <w:rPr>
          <w:sz w:val="24"/>
          <w:szCs w:val="24"/>
        </w:rPr>
        <w:lastRenderedPageBreak/>
        <w:t xml:space="preserve">дефицита </w:t>
      </w:r>
      <w:r w:rsidR="00A55EF9" w:rsidRPr="00D81C9B">
        <w:rPr>
          <w:sz w:val="24"/>
          <w:szCs w:val="24"/>
        </w:rPr>
        <w:t>городск</w:t>
      </w:r>
      <w:r w:rsidRPr="00D81C9B">
        <w:rPr>
          <w:sz w:val="24"/>
          <w:szCs w:val="24"/>
        </w:rPr>
        <w:t>ого бюджета) в порядке, установленном для открытия соответствующего лицевого счета.</w:t>
      </w:r>
      <w:proofErr w:type="gramEnd"/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D81C9B">
        <w:rPr>
          <w:sz w:val="24"/>
          <w:szCs w:val="24"/>
        </w:rPr>
        <w:t>3.4. Заявка проверяется на наличие в ней следующих реквизитов и показателей: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 xml:space="preserve">1) номера соответствующего лицевого счета, открытого получателю средств </w:t>
      </w:r>
      <w:r w:rsidR="00A55EF9" w:rsidRPr="00D81C9B">
        <w:rPr>
          <w:sz w:val="24"/>
          <w:szCs w:val="24"/>
        </w:rPr>
        <w:t>городск</w:t>
      </w:r>
      <w:r w:rsidRPr="00D81C9B">
        <w:rPr>
          <w:sz w:val="24"/>
          <w:szCs w:val="24"/>
        </w:rPr>
        <w:t xml:space="preserve">ого бюджета или администратору источника финансирования дефицита </w:t>
      </w:r>
      <w:r w:rsidR="00A55EF9" w:rsidRPr="00D81C9B">
        <w:rPr>
          <w:sz w:val="24"/>
          <w:szCs w:val="24"/>
        </w:rPr>
        <w:t>городск</w:t>
      </w:r>
      <w:r w:rsidRPr="00D81C9B">
        <w:rPr>
          <w:sz w:val="24"/>
          <w:szCs w:val="24"/>
        </w:rPr>
        <w:t>ого бюджета;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81C9B">
        <w:rPr>
          <w:sz w:val="24"/>
          <w:szCs w:val="24"/>
        </w:rPr>
        <w:t>3)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5) суммы налога на добавленную стоимость (при наличии);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6) наименования, банковских реквиз</w:t>
      </w:r>
      <w:r w:rsidR="005E2C36" w:rsidRPr="00D81C9B">
        <w:rPr>
          <w:sz w:val="24"/>
          <w:szCs w:val="24"/>
        </w:rPr>
        <w:t xml:space="preserve">итов, идентификационного номера </w:t>
      </w:r>
      <w:r w:rsidRPr="00D81C9B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7) номера и серии чека (при наличном способе оплаты денежного обязательства);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8) срока действия чека (при наличном способе оплаты денежного обязательства);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9) фамилии, имени и отчества получателя средств по чеку (при наличном способе оплаты денежного обязательства);</w:t>
      </w:r>
    </w:p>
    <w:p w:rsidR="00757452" w:rsidRPr="00D81C9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81C9B">
        <w:rPr>
          <w:sz w:val="24"/>
          <w:szCs w:val="24"/>
        </w:rPr>
        <w:t>10)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757452" w:rsidRPr="000F12E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D81C9B">
        <w:rPr>
          <w:sz w:val="24"/>
          <w:szCs w:val="24"/>
        </w:rPr>
        <w:t xml:space="preserve">11) данных для осуществления налоговых и иных обязательных платежей в </w:t>
      </w:r>
      <w:r w:rsidRPr="000F12EB">
        <w:rPr>
          <w:sz w:val="24"/>
          <w:szCs w:val="24"/>
        </w:rPr>
        <w:t>бюджеты бюджетной системы Российской Федерации (при необходимости);</w:t>
      </w:r>
    </w:p>
    <w:p w:rsidR="000F12EB" w:rsidRPr="000F12EB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0F12EB">
        <w:rPr>
          <w:sz w:val="24"/>
          <w:szCs w:val="24"/>
        </w:rPr>
        <w:t xml:space="preserve">12) реквизитов (номер, дата) и предмета </w:t>
      </w:r>
      <w:r w:rsidR="00BD4657" w:rsidRPr="000F12EB">
        <w:rPr>
          <w:sz w:val="24"/>
          <w:szCs w:val="24"/>
        </w:rPr>
        <w:t>муниципальн</w:t>
      </w:r>
      <w:r w:rsidRPr="000F12EB">
        <w:rPr>
          <w:sz w:val="24"/>
          <w:szCs w:val="24"/>
        </w:rPr>
        <w:t>ого контракта (договора)</w:t>
      </w:r>
      <w:r w:rsidR="000F12EB" w:rsidRPr="000F12EB">
        <w:rPr>
          <w:sz w:val="24"/>
          <w:szCs w:val="24"/>
        </w:rPr>
        <w:t>,</w:t>
      </w:r>
      <w:r w:rsidRPr="00BD4657">
        <w:rPr>
          <w:color w:val="C00000"/>
          <w:sz w:val="24"/>
          <w:szCs w:val="24"/>
        </w:rPr>
        <w:t xml:space="preserve"> </w:t>
      </w:r>
      <w:r w:rsidR="000F12EB" w:rsidRPr="000F12EB">
        <w:rPr>
          <w:sz w:val="24"/>
          <w:szCs w:val="24"/>
        </w:rPr>
        <w:t xml:space="preserve">соглашения или нормативного правового акта, являющихся основанием для принятия получателем средств </w:t>
      </w:r>
      <w:r w:rsidR="000F12EB">
        <w:rPr>
          <w:sz w:val="24"/>
          <w:szCs w:val="24"/>
        </w:rPr>
        <w:t>городск</w:t>
      </w:r>
      <w:r w:rsidR="000F12EB" w:rsidRPr="000F12EB">
        <w:rPr>
          <w:sz w:val="24"/>
          <w:szCs w:val="24"/>
        </w:rPr>
        <w:t>ого бюджета бюджетного обязательства:</w:t>
      </w:r>
    </w:p>
    <w:p w:rsidR="000F12EB" w:rsidRPr="000F12EB" w:rsidRDefault="000F12EB" w:rsidP="000F12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0F12EB">
        <w:rPr>
          <w:sz w:val="24"/>
          <w:szCs w:val="24"/>
        </w:rPr>
        <w:t xml:space="preserve"> контракта (договора) на поставку товаров, выполнение работ, оказание услуг для </w:t>
      </w:r>
      <w:r>
        <w:rPr>
          <w:sz w:val="24"/>
          <w:szCs w:val="24"/>
        </w:rPr>
        <w:t>муниципаль</w:t>
      </w:r>
      <w:r w:rsidRPr="000F12EB">
        <w:rPr>
          <w:sz w:val="24"/>
          <w:szCs w:val="24"/>
        </w:rPr>
        <w:t>ных нужд,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0F12EB" w:rsidRPr="000F12EB" w:rsidRDefault="000F12EB" w:rsidP="000F12EB">
      <w:pPr>
        <w:pStyle w:val="ConsPlusNormal"/>
        <w:ind w:firstLine="709"/>
        <w:jc w:val="both"/>
        <w:rPr>
          <w:sz w:val="24"/>
          <w:szCs w:val="24"/>
        </w:rPr>
      </w:pPr>
      <w:r w:rsidRPr="000F12EB">
        <w:rPr>
          <w:sz w:val="24"/>
          <w:szCs w:val="24"/>
        </w:rPr>
        <w:t>договора аренды;</w:t>
      </w:r>
    </w:p>
    <w:p w:rsidR="000F12EB" w:rsidRPr="000F12EB" w:rsidRDefault="000F12EB" w:rsidP="000F12EB">
      <w:pPr>
        <w:pStyle w:val="ConsPlusNormal"/>
        <w:ind w:firstLine="709"/>
        <w:jc w:val="both"/>
        <w:rPr>
          <w:sz w:val="24"/>
          <w:szCs w:val="24"/>
        </w:rPr>
      </w:pPr>
      <w:r w:rsidRPr="000F12EB">
        <w:rPr>
          <w:sz w:val="24"/>
          <w:szCs w:val="24"/>
        </w:rPr>
        <w:t xml:space="preserve">соглашения о предоставлении субсидии </w:t>
      </w:r>
      <w:r>
        <w:rPr>
          <w:sz w:val="24"/>
          <w:szCs w:val="24"/>
        </w:rPr>
        <w:t>муниципальному</w:t>
      </w:r>
      <w:r w:rsidRPr="000F12EB">
        <w:rPr>
          <w:sz w:val="24"/>
          <w:szCs w:val="24"/>
        </w:rPr>
        <w:t xml:space="preserve"> бюджетному </w:t>
      </w:r>
      <w:r w:rsidRPr="000F12EB">
        <w:rPr>
          <w:sz w:val="24"/>
          <w:szCs w:val="24"/>
        </w:rPr>
        <w:br/>
        <w:t xml:space="preserve">или </w:t>
      </w:r>
      <w:r>
        <w:rPr>
          <w:sz w:val="24"/>
          <w:szCs w:val="24"/>
        </w:rPr>
        <w:t>муниципальн</w:t>
      </w:r>
      <w:r w:rsidRPr="000F12EB">
        <w:rPr>
          <w:sz w:val="24"/>
          <w:szCs w:val="24"/>
        </w:rPr>
        <w:t>ому автономному учреждению, иному юридическому лицу, индивидуальному предпринимателю, физическому лицу – производителю товаров, работ, услуг (далее – субсидии юридическому лицу), заключенного в соответствии с бюджетным законодательством Российской Федерации;</w:t>
      </w:r>
    </w:p>
    <w:p w:rsidR="000F12EB" w:rsidRPr="000F12EB" w:rsidRDefault="000F12EB" w:rsidP="000F12EB">
      <w:pPr>
        <w:pStyle w:val="ConsPlusNormal"/>
        <w:ind w:firstLine="709"/>
        <w:jc w:val="both"/>
        <w:rPr>
          <w:sz w:val="24"/>
          <w:szCs w:val="24"/>
        </w:rPr>
      </w:pPr>
      <w:r w:rsidRPr="000F12EB">
        <w:rPr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соглашения;</w:t>
      </w:r>
    </w:p>
    <w:p w:rsidR="00757452" w:rsidRPr="001E0E66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E0E66">
        <w:rPr>
          <w:sz w:val="24"/>
          <w:szCs w:val="24"/>
        </w:rPr>
        <w:t>13)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</w:t>
      </w:r>
      <w:r w:rsidRPr="005B4DCC">
        <w:rPr>
          <w:color w:val="C00000"/>
          <w:sz w:val="24"/>
          <w:szCs w:val="24"/>
        </w:rPr>
        <w:t xml:space="preserve"> </w:t>
      </w:r>
      <w:r w:rsidR="001E0E66" w:rsidRPr="001E0E66">
        <w:rPr>
          <w:sz w:val="24"/>
          <w:szCs w:val="24"/>
        </w:rPr>
        <w:t xml:space="preserve">решения налогового органа </w:t>
      </w:r>
      <w:r w:rsidR="001E0E66" w:rsidRPr="001E0E66">
        <w:rPr>
          <w:sz w:val="24"/>
          <w:szCs w:val="24"/>
        </w:rPr>
        <w:br/>
        <w:t>о взыскании налога, сбора, пеней и штрафов</w:t>
      </w:r>
      <w:r w:rsidR="001E0E66">
        <w:rPr>
          <w:sz w:val="24"/>
          <w:szCs w:val="24"/>
        </w:rPr>
        <w:t>,</w:t>
      </w:r>
      <w:r w:rsidR="001E0E66" w:rsidRPr="005B4DCC">
        <w:rPr>
          <w:color w:val="C00000"/>
          <w:sz w:val="24"/>
          <w:szCs w:val="24"/>
        </w:rPr>
        <w:t xml:space="preserve"> </w:t>
      </w:r>
      <w:r w:rsidRPr="001E0E66">
        <w:rPr>
          <w:sz w:val="24"/>
          <w:szCs w:val="24"/>
        </w:rPr>
        <w:t>иных документов, подтверждающих возникновение денежных</w:t>
      </w:r>
      <w:proofErr w:type="gramEnd"/>
      <w:r w:rsidRPr="001E0E66">
        <w:rPr>
          <w:sz w:val="24"/>
          <w:szCs w:val="24"/>
        </w:rPr>
        <w:t xml:space="preserve"> обязательств, предусмотренных нормативно-правовы</w:t>
      </w:r>
      <w:r w:rsidR="005B4DCC" w:rsidRPr="001E0E66">
        <w:rPr>
          <w:sz w:val="24"/>
          <w:szCs w:val="24"/>
        </w:rPr>
        <w:t>ми актами Российской Федерации,</w:t>
      </w:r>
      <w:r w:rsidRPr="001E0E66">
        <w:rPr>
          <w:sz w:val="24"/>
          <w:szCs w:val="24"/>
        </w:rPr>
        <w:t xml:space="preserve"> Алтайского края</w:t>
      </w:r>
      <w:r w:rsidR="005B4DCC" w:rsidRPr="001E0E66">
        <w:rPr>
          <w:sz w:val="24"/>
          <w:szCs w:val="24"/>
        </w:rPr>
        <w:t xml:space="preserve"> и города Заринска</w:t>
      </w:r>
      <w:r w:rsidRPr="001E0E66">
        <w:rPr>
          <w:sz w:val="24"/>
          <w:szCs w:val="24"/>
        </w:rPr>
        <w:t>.</w:t>
      </w:r>
    </w:p>
    <w:p w:rsidR="00757452" w:rsidRPr="00403548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03548">
        <w:rPr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</w:t>
      </w:r>
      <w:r w:rsidRPr="00403548">
        <w:rPr>
          <w:sz w:val="24"/>
          <w:szCs w:val="24"/>
        </w:rPr>
        <w:lastRenderedPageBreak/>
        <w:t xml:space="preserve">бюджетного обязательства получателя средств </w:t>
      </w:r>
      <w:r w:rsidR="005B4DCC" w:rsidRPr="00403548">
        <w:rPr>
          <w:sz w:val="24"/>
          <w:szCs w:val="24"/>
        </w:rPr>
        <w:t>городск</w:t>
      </w:r>
      <w:r w:rsidRPr="00403548">
        <w:rPr>
          <w:sz w:val="24"/>
          <w:szCs w:val="24"/>
        </w:rPr>
        <w:t xml:space="preserve">ого бюджета (администратора источников финансирования дефицита </w:t>
      </w:r>
      <w:r w:rsidR="005B4DCC" w:rsidRPr="00403548">
        <w:rPr>
          <w:sz w:val="24"/>
          <w:szCs w:val="24"/>
        </w:rPr>
        <w:t>городск</w:t>
      </w:r>
      <w:r w:rsidRPr="00403548">
        <w:rPr>
          <w:sz w:val="24"/>
          <w:szCs w:val="24"/>
        </w:rPr>
        <w:t>ого бюджета).</w:t>
      </w:r>
    </w:p>
    <w:p w:rsidR="00757452" w:rsidRPr="0043168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43168F">
        <w:rPr>
          <w:sz w:val="24"/>
          <w:szCs w:val="24"/>
        </w:rPr>
        <w:t xml:space="preserve">3.5. </w:t>
      </w:r>
      <w:proofErr w:type="gramStart"/>
      <w:r w:rsidRPr="0043168F">
        <w:rPr>
          <w:sz w:val="24"/>
          <w:szCs w:val="24"/>
        </w:rPr>
        <w:t xml:space="preserve">Получатель средств </w:t>
      </w:r>
      <w:r w:rsidR="005B4DCC" w:rsidRPr="0043168F">
        <w:rPr>
          <w:sz w:val="24"/>
          <w:szCs w:val="24"/>
        </w:rPr>
        <w:t>городск</w:t>
      </w:r>
      <w:r w:rsidRPr="0043168F">
        <w:rPr>
          <w:sz w:val="24"/>
          <w:szCs w:val="24"/>
        </w:rPr>
        <w:t xml:space="preserve">ого бюджета для оплаты денежных обязательств, возникающих по </w:t>
      </w:r>
      <w:r w:rsidR="005B4DCC" w:rsidRPr="0043168F">
        <w:rPr>
          <w:sz w:val="24"/>
          <w:szCs w:val="24"/>
        </w:rPr>
        <w:t>муниципаль</w:t>
      </w:r>
      <w:r w:rsidRPr="0043168F">
        <w:rPr>
          <w:sz w:val="24"/>
          <w:szCs w:val="24"/>
        </w:rPr>
        <w:t xml:space="preserve">ным контрактам (договорам) на поставку товаров, выполнение работ, оказание услуг, по договорам аренды, указывает в Заявке на кассовый расход, Заявке на кассовый расход (сокращенной) (далее - Заявка на кассовый расход) в соответствии с требованиями, установленными в подпунктах 12 - 13 пункта 3.4 настоящего Порядка, реквизиты и предмет соответствующего </w:t>
      </w:r>
      <w:r w:rsidR="005B4DCC" w:rsidRPr="0043168F">
        <w:rPr>
          <w:sz w:val="24"/>
          <w:szCs w:val="24"/>
        </w:rPr>
        <w:t>муниципаль</w:t>
      </w:r>
      <w:r w:rsidRPr="0043168F">
        <w:rPr>
          <w:sz w:val="24"/>
          <w:szCs w:val="24"/>
        </w:rPr>
        <w:t>ного контракта (договора) на</w:t>
      </w:r>
      <w:proofErr w:type="gramEnd"/>
      <w:r w:rsidRPr="0043168F">
        <w:rPr>
          <w:sz w:val="24"/>
          <w:szCs w:val="24"/>
        </w:rPr>
        <w:t xml:space="preserve">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обязательства.</w:t>
      </w:r>
    </w:p>
    <w:p w:rsidR="00757452" w:rsidRPr="006F028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28F">
        <w:rPr>
          <w:rFonts w:ascii="Times New Roman" w:hAnsi="Times New Roman" w:cs="Times New Roman"/>
          <w:iCs/>
          <w:sz w:val="24"/>
          <w:szCs w:val="24"/>
        </w:rPr>
        <w:t>Требования подпункта 12 пункта 3.4 настоящего Порядка не применяются в отношении Заяв</w:t>
      </w:r>
      <w:r w:rsidR="006F028F">
        <w:rPr>
          <w:rFonts w:ascii="Times New Roman" w:hAnsi="Times New Roman" w:cs="Times New Roman"/>
          <w:iCs/>
          <w:sz w:val="24"/>
          <w:szCs w:val="24"/>
        </w:rPr>
        <w:t>ок</w:t>
      </w:r>
      <w:r w:rsidRPr="006F028F">
        <w:rPr>
          <w:rFonts w:ascii="Times New Roman" w:hAnsi="Times New Roman" w:cs="Times New Roman"/>
          <w:iCs/>
          <w:sz w:val="24"/>
          <w:szCs w:val="24"/>
        </w:rPr>
        <w:t xml:space="preserve"> на кассовый расход при оплате товаров, выполнении работ, оказании услуг, в случаях, когда заключение </w:t>
      </w:r>
      <w:r w:rsidR="005B4DCC" w:rsidRPr="006F028F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6F028F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:rsidR="00757452" w:rsidRPr="006F028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028F">
        <w:rPr>
          <w:rFonts w:ascii="Times New Roman" w:hAnsi="Times New Roman" w:cs="Times New Roman"/>
          <w:iCs/>
          <w:sz w:val="24"/>
          <w:szCs w:val="24"/>
        </w:rPr>
        <w:t>Требования подпункта 13 пункта 3.4 настоящего Порядка не применяются в отношении Заяв</w:t>
      </w:r>
      <w:r w:rsidR="006F028F" w:rsidRPr="006F028F">
        <w:rPr>
          <w:rFonts w:ascii="Times New Roman" w:hAnsi="Times New Roman" w:cs="Times New Roman"/>
          <w:iCs/>
          <w:sz w:val="24"/>
          <w:szCs w:val="24"/>
        </w:rPr>
        <w:t>ок</w:t>
      </w:r>
      <w:r w:rsidRPr="006F028F">
        <w:rPr>
          <w:rFonts w:ascii="Times New Roman" w:hAnsi="Times New Roman" w:cs="Times New Roman"/>
          <w:iCs/>
          <w:sz w:val="24"/>
          <w:szCs w:val="24"/>
        </w:rPr>
        <w:t xml:space="preserve"> на кассовый расход </w:t>
      </w:r>
      <w:proofErr w:type="gramStart"/>
      <w:r w:rsidRPr="006F028F">
        <w:rPr>
          <w:rFonts w:ascii="Times New Roman" w:hAnsi="Times New Roman" w:cs="Times New Roman"/>
          <w:iCs/>
          <w:sz w:val="24"/>
          <w:szCs w:val="24"/>
        </w:rPr>
        <w:t>при</w:t>
      </w:r>
      <w:proofErr w:type="gramEnd"/>
      <w:r w:rsidRPr="006F028F">
        <w:rPr>
          <w:rFonts w:ascii="Times New Roman" w:hAnsi="Times New Roman" w:cs="Times New Roman"/>
          <w:iCs/>
          <w:sz w:val="24"/>
          <w:szCs w:val="24"/>
        </w:rPr>
        <w:t>:</w:t>
      </w:r>
    </w:p>
    <w:p w:rsidR="00757452" w:rsidRPr="003C629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C6293">
        <w:rPr>
          <w:rFonts w:ascii="Times New Roman" w:hAnsi="Times New Roman" w:cs="Times New Roman"/>
          <w:iCs/>
          <w:sz w:val="24"/>
          <w:szCs w:val="24"/>
        </w:rPr>
        <w:t>осуществлении</w:t>
      </w:r>
      <w:proofErr w:type="gramEnd"/>
      <w:r w:rsidRPr="003C6293">
        <w:rPr>
          <w:rFonts w:ascii="Times New Roman" w:hAnsi="Times New Roman" w:cs="Times New Roman"/>
          <w:iCs/>
          <w:sz w:val="24"/>
          <w:szCs w:val="24"/>
        </w:rPr>
        <w:t xml:space="preserve"> авансовых платежей в соответствии с условиями </w:t>
      </w:r>
      <w:r w:rsidR="00C42590" w:rsidRPr="003C6293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3C6293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:rsidR="00757452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93">
        <w:rPr>
          <w:rFonts w:ascii="Times New Roman" w:hAnsi="Times New Roman" w:cs="Times New Roman"/>
          <w:iCs/>
          <w:sz w:val="24"/>
          <w:szCs w:val="24"/>
        </w:rPr>
        <w:t>оплате по договору аренды;</w:t>
      </w:r>
    </w:p>
    <w:p w:rsidR="003C6293" w:rsidRPr="003C6293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3C6293">
        <w:rPr>
          <w:rFonts w:ascii="Times New Roman" w:eastAsia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3C6293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 в соответствии с соглашениями, пред</w:t>
      </w:r>
      <w:r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:rsidR="00757452" w:rsidRPr="003C629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C6293">
        <w:rPr>
          <w:rFonts w:ascii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3C6293">
        <w:rPr>
          <w:rFonts w:ascii="Times New Roman" w:hAnsi="Times New Roman" w:cs="Times New Roman"/>
          <w:iCs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757452" w:rsidRPr="003C629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C6293">
        <w:rPr>
          <w:rFonts w:ascii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3C6293">
        <w:rPr>
          <w:rFonts w:ascii="Times New Roman" w:hAnsi="Times New Roman" w:cs="Times New Roman"/>
          <w:iCs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757452" w:rsidRPr="003C629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93">
        <w:rPr>
          <w:rFonts w:ascii="Times New Roman" w:hAnsi="Times New Roman" w:cs="Times New Roman"/>
          <w:iCs/>
          <w:sz w:val="24"/>
          <w:szCs w:val="24"/>
        </w:rPr>
        <w:t>Требования подпунктов 12 - 13 пункта 3.4 настоящего Порядка не применяются в отношении:</w:t>
      </w:r>
    </w:p>
    <w:p w:rsidR="00757452" w:rsidRPr="003C629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93">
        <w:rPr>
          <w:rFonts w:ascii="Times New Roman" w:hAnsi="Times New Roman" w:cs="Times New Roman"/>
          <w:sz w:val="24"/>
          <w:szCs w:val="24"/>
        </w:rPr>
        <w:t>Заявки на получение наличных денег, Заявки на получение денежных средств, перечисляемых на карту;</w:t>
      </w:r>
    </w:p>
    <w:p w:rsidR="00757452" w:rsidRPr="003C6293" w:rsidRDefault="00370798" w:rsidP="005D2493">
      <w:pPr>
        <w:pStyle w:val="ConsPlusNormal"/>
        <w:ind w:firstLine="709"/>
        <w:jc w:val="both"/>
        <w:rPr>
          <w:sz w:val="24"/>
          <w:szCs w:val="24"/>
        </w:rPr>
      </w:pPr>
      <w:hyperlink r:id="rId5" w:history="1">
        <w:r w:rsidR="00757452" w:rsidRPr="003C6293">
          <w:rPr>
            <w:sz w:val="24"/>
            <w:szCs w:val="24"/>
          </w:rPr>
          <w:t>Заявки</w:t>
        </w:r>
      </w:hyperlink>
      <w:r w:rsidR="00757452" w:rsidRPr="003C6293">
        <w:rPr>
          <w:sz w:val="24"/>
          <w:szCs w:val="24"/>
        </w:rPr>
        <w:t xml:space="preserve"> на кассовый расход при оплате по договору на оказание услуг, выполнение работ, заключенному получателем средств </w:t>
      </w:r>
      <w:r w:rsidR="00BC6CAE" w:rsidRPr="003C6293">
        <w:rPr>
          <w:sz w:val="24"/>
          <w:szCs w:val="24"/>
        </w:rPr>
        <w:t>городск</w:t>
      </w:r>
      <w:r w:rsidR="00757452" w:rsidRPr="003C6293">
        <w:rPr>
          <w:sz w:val="24"/>
          <w:szCs w:val="24"/>
        </w:rPr>
        <w:t>ого бюджета с физическим лицом, не являющимся индивидуальным предпринимателем.</w:t>
      </w:r>
    </w:p>
    <w:p w:rsidR="00DA38AC" w:rsidRPr="000B7B78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DA38AC">
        <w:rPr>
          <w:sz w:val="24"/>
          <w:szCs w:val="24"/>
        </w:rPr>
        <w:t>3.6.</w:t>
      </w:r>
      <w:r w:rsidRPr="00047B66">
        <w:rPr>
          <w:color w:val="C00000"/>
          <w:sz w:val="24"/>
          <w:szCs w:val="24"/>
        </w:rPr>
        <w:t xml:space="preserve"> </w:t>
      </w:r>
      <w:r w:rsidR="00DA38AC" w:rsidRPr="00DA38AC">
        <w:rPr>
          <w:sz w:val="24"/>
          <w:szCs w:val="24"/>
        </w:rPr>
        <w:t xml:space="preserve">Для подтверждения принятия получателем средств </w:t>
      </w:r>
      <w:r w:rsidR="00DA38AC">
        <w:rPr>
          <w:sz w:val="24"/>
          <w:szCs w:val="24"/>
        </w:rPr>
        <w:t>городск</w:t>
      </w:r>
      <w:r w:rsidR="00DA38AC" w:rsidRPr="00DA38AC">
        <w:rPr>
          <w:sz w:val="24"/>
          <w:szCs w:val="24"/>
        </w:rPr>
        <w:t xml:space="preserve">ого бюджета бюджетного обязательства получатель средств </w:t>
      </w:r>
      <w:r w:rsidR="00DA38AC">
        <w:rPr>
          <w:sz w:val="24"/>
          <w:szCs w:val="24"/>
        </w:rPr>
        <w:t>городск</w:t>
      </w:r>
      <w:r w:rsidR="00DA38AC" w:rsidRPr="00DA38AC">
        <w:rPr>
          <w:sz w:val="24"/>
          <w:szCs w:val="24"/>
        </w:rPr>
        <w:t xml:space="preserve">ого бюджета представляет в Управление вместе с Заявкой на кассовый </w:t>
      </w:r>
      <w:proofErr w:type="gramStart"/>
      <w:r w:rsidR="00DA38AC" w:rsidRPr="00DA38AC">
        <w:rPr>
          <w:sz w:val="24"/>
          <w:szCs w:val="24"/>
        </w:rPr>
        <w:t>расход</w:t>
      </w:r>
      <w:proofErr w:type="gramEnd"/>
      <w:r w:rsidR="00DA38AC" w:rsidRPr="00DA38AC">
        <w:rPr>
          <w:sz w:val="24"/>
          <w:szCs w:val="24"/>
        </w:rPr>
        <w:t xml:space="preserve"> указанный в ней в соответствии с подпунктом 12 пункта 3.4 настоящего Порядка документ, являющийся основанием для принятия получателем средств </w:t>
      </w:r>
      <w:r w:rsidR="00DA38AC">
        <w:rPr>
          <w:sz w:val="24"/>
          <w:szCs w:val="24"/>
        </w:rPr>
        <w:t>городск</w:t>
      </w:r>
      <w:r w:rsidR="00DA38AC" w:rsidRPr="00DA38AC">
        <w:rPr>
          <w:sz w:val="24"/>
          <w:szCs w:val="24"/>
        </w:rPr>
        <w:t>ого бюджета бюджетного обязательства, за исключением случаев, предусмотренных пунктом 3.5 настоящего Порядка.</w:t>
      </w:r>
      <w:r w:rsidR="00DA38AC" w:rsidRPr="000B7B78">
        <w:t xml:space="preserve"> </w:t>
      </w:r>
    </w:p>
    <w:p w:rsidR="00757452" w:rsidRPr="00F60516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F60516">
        <w:rPr>
          <w:sz w:val="24"/>
          <w:szCs w:val="24"/>
        </w:rPr>
        <w:t xml:space="preserve">Для подтверждения возникновения денежного обязательства получатель средств </w:t>
      </w:r>
      <w:r w:rsidR="00047B66" w:rsidRPr="00F60516">
        <w:rPr>
          <w:sz w:val="24"/>
          <w:szCs w:val="24"/>
        </w:rPr>
        <w:t>городск</w:t>
      </w:r>
      <w:r w:rsidRPr="00F60516">
        <w:rPr>
          <w:sz w:val="24"/>
          <w:szCs w:val="24"/>
        </w:rPr>
        <w:t xml:space="preserve">ого бюджета представляет в Управление вместе с Заявкой на кассовый </w:t>
      </w:r>
      <w:proofErr w:type="gramStart"/>
      <w:r w:rsidRPr="00F60516">
        <w:rPr>
          <w:sz w:val="24"/>
          <w:szCs w:val="24"/>
        </w:rPr>
        <w:t>расход</w:t>
      </w:r>
      <w:proofErr w:type="gramEnd"/>
      <w:r w:rsidRPr="00F60516">
        <w:rPr>
          <w:sz w:val="24"/>
          <w:szCs w:val="24"/>
        </w:rPr>
        <w:t xml:space="preserve"> указанны</w:t>
      </w:r>
      <w:r w:rsidR="00F60516" w:rsidRPr="00F60516">
        <w:rPr>
          <w:sz w:val="24"/>
          <w:szCs w:val="24"/>
        </w:rPr>
        <w:t>й</w:t>
      </w:r>
      <w:r w:rsidRPr="00F60516">
        <w:rPr>
          <w:sz w:val="24"/>
          <w:szCs w:val="24"/>
        </w:rPr>
        <w:t xml:space="preserve"> </w:t>
      </w:r>
      <w:r w:rsidR="00F60516" w:rsidRPr="00F60516">
        <w:rPr>
          <w:sz w:val="24"/>
          <w:szCs w:val="24"/>
        </w:rPr>
        <w:t xml:space="preserve">в ней в соответствии с подпунктом </w:t>
      </w:r>
      <w:r w:rsidRPr="00F60516">
        <w:rPr>
          <w:sz w:val="24"/>
          <w:szCs w:val="24"/>
        </w:rPr>
        <w:t>13 пункта 3.4 настоящего Порядка соответствующий документ, подтверждающий возникновение денежного обязательства</w:t>
      </w:r>
      <w:r w:rsidR="00F60516" w:rsidRPr="00F60516">
        <w:rPr>
          <w:sz w:val="24"/>
          <w:szCs w:val="24"/>
        </w:rPr>
        <w:t>,</w:t>
      </w:r>
      <w:r w:rsidR="00F60516" w:rsidRPr="00F60516">
        <w:t xml:space="preserve"> </w:t>
      </w:r>
      <w:r w:rsidR="00F60516" w:rsidRPr="00F60516">
        <w:rPr>
          <w:sz w:val="24"/>
          <w:szCs w:val="24"/>
        </w:rPr>
        <w:t>за исключением случаев, предусмотренных пунктом 3.5 настоящего Порядка</w:t>
      </w:r>
      <w:r w:rsidRPr="00F60516">
        <w:rPr>
          <w:sz w:val="24"/>
          <w:szCs w:val="24"/>
        </w:rPr>
        <w:t>.</w:t>
      </w:r>
    </w:p>
    <w:p w:rsidR="00757452" w:rsidRPr="00C06C3C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EF2F00">
        <w:rPr>
          <w:sz w:val="24"/>
          <w:szCs w:val="24"/>
        </w:rPr>
        <w:t xml:space="preserve">3.7. </w:t>
      </w:r>
      <w:r w:rsidRPr="00C06C3C">
        <w:rPr>
          <w:sz w:val="24"/>
          <w:szCs w:val="24"/>
        </w:rPr>
        <w:t>Требования, установленные пун</w:t>
      </w:r>
      <w:r w:rsidR="00C06C3C" w:rsidRPr="00C06C3C">
        <w:rPr>
          <w:sz w:val="24"/>
          <w:szCs w:val="24"/>
        </w:rPr>
        <w:t xml:space="preserve">ктом 3.6 настоящего Порядка, не </w:t>
      </w:r>
      <w:r w:rsidRPr="00C06C3C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C06C3C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C06C3C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C06C3C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C06C3C">
        <w:rPr>
          <w:sz w:val="24"/>
          <w:szCs w:val="24"/>
        </w:rPr>
        <w:t>с социальными выплатами населению;</w:t>
      </w:r>
    </w:p>
    <w:p w:rsidR="008C43EA" w:rsidRPr="008C43EA" w:rsidRDefault="008C43EA" w:rsidP="008C43EA">
      <w:pPr>
        <w:pStyle w:val="ConsPlusNormal"/>
        <w:ind w:firstLine="709"/>
        <w:jc w:val="both"/>
        <w:rPr>
          <w:sz w:val="24"/>
          <w:szCs w:val="24"/>
        </w:rPr>
      </w:pPr>
      <w:r w:rsidRPr="008C43EA">
        <w:rPr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757452" w:rsidRPr="00BD0712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BD0712">
        <w:rPr>
          <w:sz w:val="24"/>
          <w:szCs w:val="24"/>
        </w:rPr>
        <w:lastRenderedPageBreak/>
        <w:t xml:space="preserve">с </w:t>
      </w:r>
      <w:r w:rsidR="001473E3" w:rsidRPr="00BD0712">
        <w:rPr>
          <w:sz w:val="24"/>
          <w:szCs w:val="24"/>
        </w:rPr>
        <w:t>обслуживанием муниципального</w:t>
      </w:r>
      <w:r w:rsidRPr="00BD0712">
        <w:rPr>
          <w:sz w:val="24"/>
          <w:szCs w:val="24"/>
        </w:rPr>
        <w:t xml:space="preserve"> долга;</w:t>
      </w:r>
    </w:p>
    <w:p w:rsidR="00757452" w:rsidRPr="001A48A1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A48A1">
        <w:rPr>
          <w:sz w:val="24"/>
          <w:szCs w:val="24"/>
        </w:rPr>
        <w:t xml:space="preserve">с исполнением судебных актов по искам к </w:t>
      </w:r>
      <w:r w:rsidR="00012C8D" w:rsidRPr="001A48A1">
        <w:rPr>
          <w:sz w:val="24"/>
          <w:szCs w:val="24"/>
        </w:rPr>
        <w:t>городу Заринску</w:t>
      </w:r>
      <w:r w:rsidRPr="001A48A1">
        <w:rPr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012C8D" w:rsidRPr="001A48A1">
        <w:rPr>
          <w:sz w:val="24"/>
          <w:szCs w:val="24"/>
        </w:rPr>
        <w:t>муниципальной</w:t>
      </w:r>
      <w:r w:rsidRPr="001A48A1">
        <w:rPr>
          <w:sz w:val="24"/>
          <w:szCs w:val="24"/>
        </w:rPr>
        <w:t xml:space="preserve"> власти </w:t>
      </w:r>
      <w:r w:rsidR="00012C8D" w:rsidRPr="001A48A1">
        <w:rPr>
          <w:sz w:val="24"/>
          <w:szCs w:val="24"/>
        </w:rPr>
        <w:t>города Заринска</w:t>
      </w:r>
      <w:r w:rsidRPr="001A48A1">
        <w:rPr>
          <w:sz w:val="24"/>
          <w:szCs w:val="24"/>
        </w:rPr>
        <w:t xml:space="preserve"> либо должностных лиц этих органов.</w:t>
      </w:r>
    </w:p>
    <w:p w:rsidR="00E1706B" w:rsidRPr="00E1706B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E1706B">
        <w:rPr>
          <w:sz w:val="24"/>
          <w:szCs w:val="24"/>
        </w:rPr>
        <w:t xml:space="preserve">3.8. </w:t>
      </w:r>
      <w:proofErr w:type="gramStart"/>
      <w:r w:rsidRPr="00E1706B">
        <w:rPr>
          <w:sz w:val="24"/>
          <w:szCs w:val="24"/>
        </w:rPr>
        <w:t xml:space="preserve">При наличии электронного документооборота с применением электронной подписи между Управлением и получателем средств </w:t>
      </w:r>
      <w:r w:rsidR="008C3695" w:rsidRPr="00E1706B">
        <w:rPr>
          <w:sz w:val="24"/>
          <w:szCs w:val="24"/>
        </w:rPr>
        <w:t>городск</w:t>
      </w:r>
      <w:r w:rsidRPr="00E1706B">
        <w:rPr>
          <w:sz w:val="24"/>
          <w:szCs w:val="24"/>
        </w:rPr>
        <w:t xml:space="preserve">ого бюджета (администратором источников финансирования дефицита </w:t>
      </w:r>
      <w:r w:rsidR="008C3695" w:rsidRPr="00E1706B">
        <w:rPr>
          <w:sz w:val="24"/>
          <w:szCs w:val="24"/>
        </w:rPr>
        <w:t>городск</w:t>
      </w:r>
      <w:r w:rsidRPr="00E1706B">
        <w:rPr>
          <w:sz w:val="24"/>
          <w:szCs w:val="24"/>
        </w:rPr>
        <w:t xml:space="preserve">ого бюджета) получатель средств </w:t>
      </w:r>
      <w:r w:rsidR="008C3695" w:rsidRPr="00E1706B">
        <w:rPr>
          <w:sz w:val="24"/>
          <w:szCs w:val="24"/>
        </w:rPr>
        <w:t>городск</w:t>
      </w:r>
      <w:r w:rsidRPr="00E1706B">
        <w:rPr>
          <w:sz w:val="24"/>
          <w:szCs w:val="24"/>
        </w:rPr>
        <w:t xml:space="preserve">ого бюджета (администратор источников финансирования дефицита </w:t>
      </w:r>
      <w:r w:rsidR="008C3695" w:rsidRPr="00E1706B">
        <w:rPr>
          <w:sz w:val="24"/>
          <w:szCs w:val="24"/>
        </w:rPr>
        <w:t>городск</w:t>
      </w:r>
      <w:r w:rsidRPr="00E1706B">
        <w:rPr>
          <w:sz w:val="24"/>
          <w:szCs w:val="24"/>
        </w:rPr>
        <w:t>ого бюджета) пре</w:t>
      </w:r>
      <w:r w:rsidR="00E1706B" w:rsidRPr="00E1706B">
        <w:rPr>
          <w:sz w:val="24"/>
          <w:szCs w:val="24"/>
        </w:rPr>
        <w:t>дставляет в Управление документ</w:t>
      </w:r>
      <w:r w:rsidRPr="00EE5E9D">
        <w:rPr>
          <w:color w:val="C00000"/>
          <w:sz w:val="24"/>
          <w:szCs w:val="24"/>
        </w:rPr>
        <w:t xml:space="preserve"> </w:t>
      </w:r>
      <w:r w:rsidR="00E1706B" w:rsidRPr="00E1706B">
        <w:rPr>
          <w:sz w:val="24"/>
          <w:szCs w:val="24"/>
        </w:rPr>
        <w:t>в соответствии с пунктом 3.6 настоящего Порядка в форме электронной копии бумажного документ</w:t>
      </w:r>
      <w:r w:rsidR="00E1706B">
        <w:rPr>
          <w:sz w:val="24"/>
          <w:szCs w:val="24"/>
        </w:rPr>
        <w:t xml:space="preserve">а, созданной </w:t>
      </w:r>
      <w:r w:rsidR="00E1706B" w:rsidRPr="00E1706B">
        <w:rPr>
          <w:sz w:val="24"/>
          <w:szCs w:val="24"/>
        </w:rPr>
        <w:t>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="00E1706B" w:rsidRPr="00E1706B">
        <w:rPr>
          <w:sz w:val="24"/>
          <w:szCs w:val="24"/>
        </w:rPr>
        <w:t xml:space="preserve"> лица получателя средств </w:t>
      </w:r>
      <w:r w:rsidR="00E1706B">
        <w:rPr>
          <w:sz w:val="24"/>
          <w:szCs w:val="24"/>
        </w:rPr>
        <w:t>городск</w:t>
      </w:r>
      <w:r w:rsidR="00E1706B" w:rsidRPr="00E1706B">
        <w:rPr>
          <w:sz w:val="24"/>
          <w:szCs w:val="24"/>
        </w:rPr>
        <w:t xml:space="preserve">ого бюджета (администратора источников финансирования дефицита </w:t>
      </w:r>
      <w:r w:rsidR="00E1706B">
        <w:rPr>
          <w:sz w:val="24"/>
          <w:szCs w:val="24"/>
        </w:rPr>
        <w:t>городск</w:t>
      </w:r>
      <w:r w:rsidR="00E1706B" w:rsidRPr="00E1706B">
        <w:rPr>
          <w:sz w:val="24"/>
          <w:szCs w:val="24"/>
        </w:rPr>
        <w:t xml:space="preserve">ого бюджета). </w:t>
      </w:r>
    </w:p>
    <w:p w:rsidR="00D66702" w:rsidRPr="00D66702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66702">
        <w:rPr>
          <w:sz w:val="24"/>
          <w:szCs w:val="24"/>
        </w:rPr>
        <w:t xml:space="preserve">При отсутствии </w:t>
      </w:r>
      <w:r w:rsidR="00D66702" w:rsidRPr="00D66702">
        <w:rPr>
          <w:sz w:val="24"/>
          <w:szCs w:val="24"/>
        </w:rPr>
        <w:t xml:space="preserve">технической возможности или </w:t>
      </w:r>
      <w:r w:rsidRPr="00D66702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66702">
        <w:rPr>
          <w:sz w:val="24"/>
          <w:szCs w:val="24"/>
        </w:rPr>
        <w:t>ем и получателем средств городск</w:t>
      </w:r>
      <w:r w:rsidRPr="00D66702">
        <w:rPr>
          <w:sz w:val="24"/>
          <w:szCs w:val="24"/>
        </w:rPr>
        <w:t xml:space="preserve">ого бюджета (администратором источников финансирования дефицита </w:t>
      </w:r>
      <w:r w:rsidR="00EE5E9D" w:rsidRPr="00D66702">
        <w:rPr>
          <w:sz w:val="24"/>
          <w:szCs w:val="24"/>
        </w:rPr>
        <w:t>городск</w:t>
      </w:r>
      <w:r w:rsidRPr="00D66702">
        <w:rPr>
          <w:sz w:val="24"/>
          <w:szCs w:val="24"/>
        </w:rPr>
        <w:t xml:space="preserve">ого бюджета) получатель средств </w:t>
      </w:r>
      <w:r w:rsidR="00EE5E9D" w:rsidRPr="00D66702">
        <w:rPr>
          <w:sz w:val="24"/>
          <w:szCs w:val="24"/>
        </w:rPr>
        <w:t>городск</w:t>
      </w:r>
      <w:r w:rsidRPr="00D66702">
        <w:rPr>
          <w:sz w:val="24"/>
          <w:szCs w:val="24"/>
        </w:rPr>
        <w:t xml:space="preserve">ого бюджета (администратор источников финансирования дефицита </w:t>
      </w:r>
      <w:r w:rsidR="00EE5E9D" w:rsidRPr="00D66702">
        <w:rPr>
          <w:sz w:val="24"/>
          <w:szCs w:val="24"/>
        </w:rPr>
        <w:t>городск</w:t>
      </w:r>
      <w:r w:rsidRPr="00D66702">
        <w:rPr>
          <w:sz w:val="24"/>
          <w:szCs w:val="24"/>
        </w:rPr>
        <w:t>ого бюджета) пре</w:t>
      </w:r>
      <w:r w:rsidR="00D66702" w:rsidRPr="00D66702">
        <w:rPr>
          <w:sz w:val="24"/>
          <w:szCs w:val="24"/>
        </w:rPr>
        <w:t>дставляет в Управление документ</w:t>
      </w:r>
      <w:r w:rsidRPr="00D66702">
        <w:rPr>
          <w:sz w:val="24"/>
          <w:szCs w:val="24"/>
        </w:rPr>
        <w:t xml:space="preserve"> </w:t>
      </w:r>
      <w:r w:rsidR="00D66702" w:rsidRPr="00D66702">
        <w:rPr>
          <w:sz w:val="24"/>
          <w:szCs w:val="24"/>
        </w:rPr>
        <w:t>в соответствии с пунктом 3.6 настоящего Порядка на бумажном носителе.</w:t>
      </w:r>
    </w:p>
    <w:p w:rsidR="00757452" w:rsidRPr="00D66702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66702">
        <w:rPr>
          <w:sz w:val="24"/>
          <w:szCs w:val="24"/>
        </w:rPr>
        <w:t xml:space="preserve">После </w:t>
      </w:r>
      <w:proofErr w:type="gramStart"/>
      <w:r w:rsidRPr="00D66702">
        <w:rPr>
          <w:sz w:val="24"/>
          <w:szCs w:val="24"/>
        </w:rPr>
        <w:t>проверки</w:t>
      </w:r>
      <w:proofErr w:type="gramEnd"/>
      <w:r w:rsidRPr="00D66702">
        <w:rPr>
          <w:sz w:val="24"/>
          <w:szCs w:val="24"/>
        </w:rPr>
        <w:t xml:space="preserve"> прилагаемые к Заявке </w:t>
      </w:r>
      <w:r w:rsidR="00D66702" w:rsidRPr="00D66702">
        <w:rPr>
          <w:sz w:val="24"/>
          <w:szCs w:val="24"/>
        </w:rPr>
        <w:t xml:space="preserve">в соответствии с пунктом 3.6 настоящего Порядка </w:t>
      </w:r>
      <w:r w:rsidRPr="00D66702">
        <w:rPr>
          <w:sz w:val="24"/>
          <w:szCs w:val="24"/>
        </w:rPr>
        <w:t>документы</w:t>
      </w:r>
      <w:r w:rsidR="00D66702" w:rsidRPr="00D66702">
        <w:rPr>
          <w:sz w:val="24"/>
          <w:szCs w:val="24"/>
        </w:rPr>
        <w:t xml:space="preserve"> на бумажном носителе</w:t>
      </w:r>
      <w:r w:rsidRPr="00D66702">
        <w:rPr>
          <w:sz w:val="24"/>
          <w:szCs w:val="24"/>
        </w:rPr>
        <w:t xml:space="preserve"> подлежат возврату получателю средств </w:t>
      </w:r>
      <w:r w:rsidR="00550F9F" w:rsidRPr="00D66702">
        <w:rPr>
          <w:sz w:val="24"/>
          <w:szCs w:val="24"/>
        </w:rPr>
        <w:t>городск</w:t>
      </w:r>
      <w:r w:rsidRPr="00D66702">
        <w:rPr>
          <w:sz w:val="24"/>
          <w:szCs w:val="24"/>
        </w:rPr>
        <w:t xml:space="preserve">ого бюджета (администратору источников финансирования дефицита </w:t>
      </w:r>
      <w:r w:rsidR="00550F9F" w:rsidRPr="00D66702">
        <w:rPr>
          <w:sz w:val="24"/>
          <w:szCs w:val="24"/>
        </w:rPr>
        <w:t>городск</w:t>
      </w:r>
      <w:r w:rsidRPr="00D66702">
        <w:rPr>
          <w:sz w:val="24"/>
          <w:szCs w:val="24"/>
        </w:rPr>
        <w:t>ого бюджета).</w:t>
      </w:r>
    </w:p>
    <w:p w:rsidR="00757452" w:rsidRPr="003E05D2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3E05D2">
        <w:rPr>
          <w:sz w:val="24"/>
          <w:szCs w:val="24"/>
        </w:rPr>
        <w:t>3.9.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757452" w:rsidRPr="003E05D2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3E05D2">
        <w:rPr>
          <w:sz w:val="24"/>
          <w:szCs w:val="24"/>
        </w:rPr>
        <w:t xml:space="preserve">1) коды классификации расходов </w:t>
      </w:r>
      <w:r w:rsidR="003C75D8" w:rsidRPr="003E05D2">
        <w:rPr>
          <w:sz w:val="24"/>
          <w:szCs w:val="24"/>
        </w:rPr>
        <w:t>городск</w:t>
      </w:r>
      <w:r w:rsidRPr="003E05D2">
        <w:rPr>
          <w:sz w:val="24"/>
          <w:szCs w:val="24"/>
        </w:rPr>
        <w:t>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57452" w:rsidRPr="003E05D2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3E05D2">
        <w:rPr>
          <w:sz w:val="24"/>
          <w:szCs w:val="24"/>
        </w:rPr>
        <w:t xml:space="preserve">2) соответствие кода вида расхода </w:t>
      </w:r>
      <w:r w:rsidR="003C75D8" w:rsidRPr="003E05D2">
        <w:rPr>
          <w:sz w:val="24"/>
          <w:szCs w:val="24"/>
        </w:rPr>
        <w:t>городск</w:t>
      </w:r>
      <w:r w:rsidRPr="003E05D2">
        <w:rPr>
          <w:sz w:val="24"/>
          <w:szCs w:val="24"/>
        </w:rPr>
        <w:t>ого бюджета, указанного в Заявке, текстовому содержанию назначения платежа;</w:t>
      </w:r>
    </w:p>
    <w:p w:rsidR="00757452" w:rsidRPr="003E05D2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3E05D2">
        <w:rPr>
          <w:sz w:val="24"/>
          <w:szCs w:val="24"/>
        </w:rPr>
        <w:t xml:space="preserve">3) соответствие указанных в Заявке предмета </w:t>
      </w:r>
      <w:r w:rsidR="003C75D8" w:rsidRPr="003E05D2">
        <w:rPr>
          <w:sz w:val="24"/>
          <w:szCs w:val="24"/>
        </w:rPr>
        <w:t>муниципаль</w:t>
      </w:r>
      <w:r w:rsidRPr="003E05D2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:rsidR="00757452" w:rsidRPr="000F5E7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F5E7B">
        <w:rPr>
          <w:sz w:val="24"/>
          <w:szCs w:val="24"/>
        </w:rPr>
        <w:t xml:space="preserve">4) </w:t>
      </w:r>
      <w:proofErr w:type="spellStart"/>
      <w:r w:rsidRPr="000F5E7B">
        <w:rPr>
          <w:sz w:val="24"/>
          <w:szCs w:val="24"/>
        </w:rPr>
        <w:t>непревышение</w:t>
      </w:r>
      <w:proofErr w:type="spellEnd"/>
      <w:r w:rsidRPr="000F5E7B">
        <w:rPr>
          <w:sz w:val="24"/>
          <w:szCs w:val="24"/>
        </w:rPr>
        <w:t xml:space="preserve"> на момент кассовой выплаты указанного в Заявке авансового платежа предельному размеру авансового платежа, установленному </w:t>
      </w:r>
      <w:r w:rsidR="00D92A6E" w:rsidRPr="000F5E7B">
        <w:rPr>
          <w:sz w:val="24"/>
          <w:szCs w:val="24"/>
        </w:rPr>
        <w:t>нормативно-правовым актом администрации города Заринска</w:t>
      </w:r>
      <w:r w:rsidRPr="000F5E7B">
        <w:rPr>
          <w:sz w:val="24"/>
          <w:szCs w:val="24"/>
        </w:rPr>
        <w:t xml:space="preserve">, в случае представления Заявки для оплаты денежных обязательств по </w:t>
      </w:r>
      <w:r w:rsidR="00D92A6E" w:rsidRPr="000F5E7B">
        <w:rPr>
          <w:sz w:val="24"/>
          <w:szCs w:val="24"/>
        </w:rPr>
        <w:t>муниципаль</w:t>
      </w:r>
      <w:r w:rsidRPr="000F5E7B">
        <w:rPr>
          <w:sz w:val="24"/>
          <w:szCs w:val="24"/>
        </w:rPr>
        <w:t>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8C43BA" w:rsidRDefault="00757452" w:rsidP="008C43BA">
      <w:pPr>
        <w:pStyle w:val="ConsPlusNormal"/>
        <w:ind w:firstLine="709"/>
        <w:jc w:val="both"/>
      </w:pPr>
      <w:r w:rsidRPr="000F5E7B">
        <w:rPr>
          <w:sz w:val="24"/>
          <w:szCs w:val="24"/>
        </w:rPr>
        <w:t xml:space="preserve">5) </w:t>
      </w:r>
      <w:proofErr w:type="spellStart"/>
      <w:r w:rsidRPr="000F5E7B">
        <w:rPr>
          <w:sz w:val="24"/>
          <w:szCs w:val="24"/>
        </w:rPr>
        <w:t>непревышение</w:t>
      </w:r>
      <w:proofErr w:type="spellEnd"/>
      <w:r w:rsidRPr="000F5E7B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</w:t>
      </w:r>
      <w:r w:rsidR="000F5E7B">
        <w:rPr>
          <w:sz w:val="24"/>
          <w:szCs w:val="24"/>
        </w:rPr>
        <w:t>те получателя бюджетных средств;</w:t>
      </w:r>
      <w:r w:rsidR="008C43BA" w:rsidRPr="008C43BA">
        <w:t xml:space="preserve"> </w:t>
      </w:r>
    </w:p>
    <w:p w:rsidR="008C43BA" w:rsidRPr="008C43BA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8C43BA">
        <w:rPr>
          <w:sz w:val="24"/>
          <w:szCs w:val="24"/>
        </w:rPr>
        <w:t xml:space="preserve">6) соответствие наименования, ИНН, КПП получателя денежных средств, указанных в Заявке на кассовый расход, наименованию, ИНН, КПП получателя денежных средств, </w:t>
      </w:r>
      <w:proofErr w:type="gramStart"/>
      <w:r w:rsidRPr="008C43BA">
        <w:rPr>
          <w:sz w:val="24"/>
          <w:szCs w:val="24"/>
        </w:rPr>
        <w:t>указанным</w:t>
      </w:r>
      <w:proofErr w:type="gramEnd"/>
      <w:r w:rsidRPr="008C43BA">
        <w:rPr>
          <w:sz w:val="24"/>
          <w:szCs w:val="24"/>
        </w:rPr>
        <w:t xml:space="preserve"> в документе, подтверждающем возникновение денежного обязательства (при наличии).</w:t>
      </w:r>
    </w:p>
    <w:p w:rsidR="00757452" w:rsidRPr="008C43BA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A576EE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A576EE">
        <w:rPr>
          <w:sz w:val="24"/>
          <w:szCs w:val="24"/>
        </w:rPr>
        <w:lastRenderedPageBreak/>
        <w:t>3.10.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57452" w:rsidRPr="00C602A5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C602A5">
        <w:rPr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602A5" w:rsidRPr="00C602A5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C602A5">
        <w:rPr>
          <w:sz w:val="24"/>
          <w:szCs w:val="24"/>
        </w:rPr>
        <w:t xml:space="preserve">2) соответствие кода вида расхода </w:t>
      </w:r>
      <w:r>
        <w:rPr>
          <w:sz w:val="24"/>
          <w:szCs w:val="24"/>
        </w:rPr>
        <w:t>городск</w:t>
      </w:r>
      <w:r w:rsidRPr="00C602A5">
        <w:rPr>
          <w:sz w:val="24"/>
          <w:szCs w:val="24"/>
        </w:rPr>
        <w:t>ого бюджета, указанного в Заявке, текстовому содержанию назначения платежа;</w:t>
      </w:r>
    </w:p>
    <w:p w:rsidR="00757452" w:rsidRPr="00F7376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F73764">
        <w:rPr>
          <w:sz w:val="24"/>
          <w:szCs w:val="24"/>
        </w:rPr>
        <w:t>3</w:t>
      </w:r>
      <w:r w:rsidR="00757452" w:rsidRPr="00F73764">
        <w:rPr>
          <w:sz w:val="24"/>
          <w:szCs w:val="24"/>
        </w:rPr>
        <w:t xml:space="preserve">) </w:t>
      </w:r>
      <w:proofErr w:type="spellStart"/>
      <w:r w:rsidR="00757452" w:rsidRPr="00F73764">
        <w:rPr>
          <w:sz w:val="24"/>
          <w:szCs w:val="24"/>
        </w:rPr>
        <w:t>непревышение</w:t>
      </w:r>
      <w:proofErr w:type="spellEnd"/>
      <w:r w:rsidR="00757452" w:rsidRPr="00F73764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средств.</w:t>
      </w:r>
    </w:p>
    <w:p w:rsidR="00757452" w:rsidRPr="00A73F3D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A73F3D">
        <w:rPr>
          <w:sz w:val="24"/>
          <w:szCs w:val="24"/>
        </w:rPr>
        <w:t xml:space="preserve">3.11. При санкционировании оплаты денежных обязательств по выплатам по источникам финансирования дефицита </w:t>
      </w:r>
      <w:r w:rsidR="00D92A6E" w:rsidRPr="00A73F3D">
        <w:rPr>
          <w:sz w:val="24"/>
          <w:szCs w:val="24"/>
        </w:rPr>
        <w:t>городск</w:t>
      </w:r>
      <w:r w:rsidRPr="00A73F3D">
        <w:rPr>
          <w:sz w:val="24"/>
          <w:szCs w:val="24"/>
        </w:rPr>
        <w:t>ого бюджета осуществляется проверка Заявки по следующим направлениям:</w:t>
      </w:r>
    </w:p>
    <w:p w:rsidR="00757452" w:rsidRPr="00A73F3D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A73F3D">
        <w:rPr>
          <w:sz w:val="24"/>
          <w:szCs w:val="24"/>
        </w:rPr>
        <w:t xml:space="preserve">1) коды классификации источников финансирования дефицита </w:t>
      </w:r>
      <w:r w:rsidR="00D92A6E" w:rsidRPr="00A73F3D">
        <w:rPr>
          <w:sz w:val="24"/>
          <w:szCs w:val="24"/>
        </w:rPr>
        <w:t>городск</w:t>
      </w:r>
      <w:r w:rsidRPr="00A73F3D">
        <w:rPr>
          <w:sz w:val="24"/>
          <w:szCs w:val="24"/>
        </w:rPr>
        <w:t>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57452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A73F3D">
        <w:rPr>
          <w:sz w:val="24"/>
          <w:szCs w:val="24"/>
        </w:rPr>
        <w:t xml:space="preserve">2) </w:t>
      </w:r>
      <w:proofErr w:type="spellStart"/>
      <w:r w:rsidRPr="00A73F3D">
        <w:rPr>
          <w:sz w:val="24"/>
          <w:szCs w:val="24"/>
        </w:rPr>
        <w:t>непревышение</w:t>
      </w:r>
      <w:proofErr w:type="spellEnd"/>
      <w:r w:rsidRPr="00A73F3D">
        <w:rPr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</w:t>
      </w:r>
      <w:proofErr w:type="gramStart"/>
      <w:r w:rsidRPr="00A73F3D">
        <w:rPr>
          <w:sz w:val="24"/>
          <w:szCs w:val="24"/>
        </w:rPr>
        <w:t xml:space="preserve">администратора источника финансирования дефицита </w:t>
      </w:r>
      <w:r w:rsidR="00D92A6E" w:rsidRPr="00A73F3D">
        <w:rPr>
          <w:sz w:val="24"/>
          <w:szCs w:val="24"/>
        </w:rPr>
        <w:t>городск</w:t>
      </w:r>
      <w:r w:rsidR="00A73F3D" w:rsidRPr="00A73F3D">
        <w:rPr>
          <w:sz w:val="24"/>
          <w:szCs w:val="24"/>
        </w:rPr>
        <w:t>ого бюджета</w:t>
      </w:r>
      <w:proofErr w:type="gramEnd"/>
      <w:r w:rsidR="00A73F3D" w:rsidRPr="00A73F3D">
        <w:rPr>
          <w:sz w:val="24"/>
          <w:szCs w:val="24"/>
        </w:rPr>
        <w:t>;</w:t>
      </w:r>
    </w:p>
    <w:p w:rsidR="00A73F3D" w:rsidRPr="00A73F3D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A73F3D">
        <w:rPr>
          <w:sz w:val="24"/>
          <w:szCs w:val="24"/>
        </w:rPr>
        <w:t xml:space="preserve">3) соответствие указанных в Заявке </w:t>
      </w:r>
      <w:proofErr w:type="gramStart"/>
      <w:r w:rsidRPr="00A73F3D">
        <w:rPr>
          <w:sz w:val="24"/>
          <w:szCs w:val="24"/>
        </w:rPr>
        <w:t>кодов аналитических групп видов источников финансирования дефицитов бюджетов</w:t>
      </w:r>
      <w:proofErr w:type="gramEnd"/>
      <w:r w:rsidRPr="00A73F3D">
        <w:rPr>
          <w:sz w:val="24"/>
          <w:szCs w:val="24"/>
        </w:rPr>
        <w:t xml:space="preserve"> текстовому содержанию назначения платежа.</w:t>
      </w:r>
    </w:p>
    <w:p w:rsidR="005963EB" w:rsidRPr="005963EB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5963EB">
        <w:rPr>
          <w:sz w:val="24"/>
          <w:szCs w:val="24"/>
        </w:rPr>
        <w:t xml:space="preserve">3.12. </w:t>
      </w:r>
      <w:proofErr w:type="gramStart"/>
      <w:r w:rsidRPr="005963EB">
        <w:rPr>
          <w:sz w:val="24"/>
          <w:szCs w:val="24"/>
        </w:rPr>
        <w:t xml:space="preserve">В случае если форма или информация, указанная в Заявке, не соответствуют требованиям, установленным пунктами 3.3, 3.4, 3.9 - 3.11 настоящего Порядка, </w:t>
      </w:r>
      <w:r w:rsidR="005963EB" w:rsidRPr="005963EB">
        <w:rPr>
          <w:sz w:val="24"/>
          <w:szCs w:val="24"/>
        </w:rPr>
        <w:t xml:space="preserve">а также в случае </w:t>
      </w:r>
      <w:proofErr w:type="spellStart"/>
      <w:r w:rsidR="005963EB" w:rsidRPr="005963EB">
        <w:rPr>
          <w:sz w:val="24"/>
          <w:szCs w:val="24"/>
        </w:rPr>
        <w:t>непредоставления</w:t>
      </w:r>
      <w:proofErr w:type="spellEnd"/>
      <w:r w:rsidR="005963EB" w:rsidRPr="005963EB">
        <w:rPr>
          <w:sz w:val="24"/>
          <w:szCs w:val="24"/>
        </w:rPr>
        <w:t xml:space="preserve"> документов в соответствии с пунктом 3.6 настоящего Порядка, </w:t>
      </w:r>
      <w:r w:rsidRPr="005963EB">
        <w:rPr>
          <w:sz w:val="24"/>
          <w:szCs w:val="24"/>
        </w:rPr>
        <w:t xml:space="preserve"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</w:t>
      </w:r>
      <w:r w:rsidR="00E93D0C" w:rsidRPr="005963EB">
        <w:rPr>
          <w:sz w:val="24"/>
          <w:szCs w:val="24"/>
        </w:rPr>
        <w:t>городск</w:t>
      </w:r>
      <w:r w:rsidRPr="005963EB">
        <w:rPr>
          <w:sz w:val="24"/>
          <w:szCs w:val="24"/>
        </w:rPr>
        <w:t xml:space="preserve">ого бюджета (администратору источников финансирования дефицита </w:t>
      </w:r>
      <w:r w:rsidR="00E93D0C" w:rsidRPr="005963EB">
        <w:rPr>
          <w:sz w:val="24"/>
          <w:szCs w:val="24"/>
        </w:rPr>
        <w:t>городск</w:t>
      </w:r>
      <w:r w:rsidRPr="005963EB">
        <w:rPr>
          <w:sz w:val="24"/>
          <w:szCs w:val="24"/>
        </w:rPr>
        <w:t>ого бюджета) не позднее срока</w:t>
      </w:r>
      <w:proofErr w:type="gramEnd"/>
      <w:r w:rsidRPr="005963EB">
        <w:rPr>
          <w:sz w:val="24"/>
          <w:szCs w:val="24"/>
        </w:rPr>
        <w:t xml:space="preserve">, установленного пунктом 3.2 настоящего Порядка, экземпляры Заявки на бумажном носителе </w:t>
      </w:r>
      <w:r w:rsidR="005963EB" w:rsidRPr="005963EB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757452" w:rsidRPr="00A1493B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A1493B">
        <w:rPr>
          <w:sz w:val="24"/>
          <w:szCs w:val="24"/>
        </w:rPr>
        <w:t xml:space="preserve">В случае если Заявка представлялась в электронном виде, получателю средств </w:t>
      </w:r>
      <w:r w:rsidR="00E93D0C" w:rsidRPr="00A1493B">
        <w:rPr>
          <w:sz w:val="24"/>
          <w:szCs w:val="24"/>
        </w:rPr>
        <w:t>городск</w:t>
      </w:r>
      <w:r w:rsidRPr="00A1493B">
        <w:rPr>
          <w:sz w:val="24"/>
          <w:szCs w:val="24"/>
        </w:rPr>
        <w:t xml:space="preserve">ого бюджета (администратору источников финансирования </w:t>
      </w:r>
      <w:r w:rsidR="00E93D0C" w:rsidRPr="00A1493B">
        <w:rPr>
          <w:sz w:val="24"/>
          <w:szCs w:val="24"/>
        </w:rPr>
        <w:t>городск</w:t>
      </w:r>
      <w:r w:rsidRPr="00A1493B">
        <w:rPr>
          <w:sz w:val="24"/>
          <w:szCs w:val="24"/>
        </w:rPr>
        <w:t>ого бюджета)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757452" w:rsidRPr="00C03B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C03B54">
        <w:rPr>
          <w:sz w:val="24"/>
          <w:szCs w:val="24"/>
        </w:rPr>
        <w:t xml:space="preserve">3.13. </w:t>
      </w:r>
      <w:proofErr w:type="gramStart"/>
      <w:r w:rsidRPr="00C03B54">
        <w:rPr>
          <w:iCs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Управления работником проставляется отметка, подтверждающая санкционирование оплаты денежных обязательств получателя средств </w:t>
      </w:r>
      <w:r w:rsidR="00E93D0C" w:rsidRPr="00C03B54">
        <w:rPr>
          <w:iCs/>
          <w:sz w:val="24"/>
          <w:szCs w:val="24"/>
        </w:rPr>
        <w:t>городск</w:t>
      </w:r>
      <w:r w:rsidRPr="00C03B54">
        <w:rPr>
          <w:iCs/>
          <w:sz w:val="24"/>
          <w:szCs w:val="24"/>
        </w:rPr>
        <w:t xml:space="preserve">ого бюджета (администратора источников финансирования дефицита </w:t>
      </w:r>
      <w:r w:rsidR="00E93D0C" w:rsidRPr="00C03B54">
        <w:rPr>
          <w:iCs/>
          <w:sz w:val="24"/>
          <w:szCs w:val="24"/>
        </w:rPr>
        <w:t>городск</w:t>
      </w:r>
      <w:r w:rsidRPr="00C03B54">
        <w:rPr>
          <w:iCs/>
          <w:sz w:val="24"/>
          <w:szCs w:val="24"/>
        </w:rPr>
        <w:t xml:space="preserve">ого бюджета) с указанием даты, подписи, расшифровки подписи, содержащей фамилию, инициалы указанного работника, и Заявка принимается к исполнению. </w:t>
      </w:r>
      <w:proofErr w:type="gramEnd"/>
    </w:p>
    <w:p w:rsidR="004B618A" w:rsidRPr="00C03B54" w:rsidRDefault="004B618A" w:rsidP="005D2493">
      <w:pPr>
        <w:pStyle w:val="a7"/>
        <w:spacing w:before="0" w:beforeAutospacing="0" w:after="0" w:afterAutospacing="0"/>
        <w:jc w:val="both"/>
      </w:pPr>
    </w:p>
    <w:p w:rsidR="004B618A" w:rsidRDefault="004B618A" w:rsidP="005D2493">
      <w:pPr>
        <w:pStyle w:val="a7"/>
        <w:spacing w:before="0" w:beforeAutospacing="0" w:after="0" w:afterAutospacing="0"/>
        <w:jc w:val="both"/>
      </w:pPr>
    </w:p>
    <w:p w:rsidR="004B618A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B71B3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B71B3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DDD"/>
    <w:rsid w:val="00012C8D"/>
    <w:rsid w:val="000455A8"/>
    <w:rsid w:val="00047B66"/>
    <w:rsid w:val="00085807"/>
    <w:rsid w:val="000A3462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964C1"/>
    <w:rsid w:val="00196B83"/>
    <w:rsid w:val="001A48A1"/>
    <w:rsid w:val="001C27D8"/>
    <w:rsid w:val="001E0E66"/>
    <w:rsid w:val="00200314"/>
    <w:rsid w:val="00212787"/>
    <w:rsid w:val="00212EA6"/>
    <w:rsid w:val="00244A29"/>
    <w:rsid w:val="002470E2"/>
    <w:rsid w:val="00251054"/>
    <w:rsid w:val="002872A2"/>
    <w:rsid w:val="002A3C4F"/>
    <w:rsid w:val="002C0335"/>
    <w:rsid w:val="00306BE8"/>
    <w:rsid w:val="00332C5E"/>
    <w:rsid w:val="0034391C"/>
    <w:rsid w:val="00370798"/>
    <w:rsid w:val="003C6293"/>
    <w:rsid w:val="003C75D8"/>
    <w:rsid w:val="003D3FC1"/>
    <w:rsid w:val="003E05D2"/>
    <w:rsid w:val="003E2F68"/>
    <w:rsid w:val="00403548"/>
    <w:rsid w:val="004142C5"/>
    <w:rsid w:val="0043168F"/>
    <w:rsid w:val="00436BBD"/>
    <w:rsid w:val="004530F2"/>
    <w:rsid w:val="00460F04"/>
    <w:rsid w:val="004B2B41"/>
    <w:rsid w:val="004B618A"/>
    <w:rsid w:val="004B7816"/>
    <w:rsid w:val="004F2A2B"/>
    <w:rsid w:val="00521B16"/>
    <w:rsid w:val="00550F9F"/>
    <w:rsid w:val="00552EEB"/>
    <w:rsid w:val="00565F8A"/>
    <w:rsid w:val="00585156"/>
    <w:rsid w:val="005963EB"/>
    <w:rsid w:val="005B4DCC"/>
    <w:rsid w:val="005D2493"/>
    <w:rsid w:val="005E2C36"/>
    <w:rsid w:val="005F0952"/>
    <w:rsid w:val="005F391C"/>
    <w:rsid w:val="00625954"/>
    <w:rsid w:val="00627BB1"/>
    <w:rsid w:val="0066747A"/>
    <w:rsid w:val="00691F6F"/>
    <w:rsid w:val="006B1BD9"/>
    <w:rsid w:val="006B3FFE"/>
    <w:rsid w:val="006B794C"/>
    <w:rsid w:val="006D1384"/>
    <w:rsid w:val="006E7B32"/>
    <w:rsid w:val="006F028F"/>
    <w:rsid w:val="006F0B77"/>
    <w:rsid w:val="006F246D"/>
    <w:rsid w:val="00751C28"/>
    <w:rsid w:val="00754F64"/>
    <w:rsid w:val="00757452"/>
    <w:rsid w:val="00765389"/>
    <w:rsid w:val="0086002C"/>
    <w:rsid w:val="008603D6"/>
    <w:rsid w:val="008C3695"/>
    <w:rsid w:val="008C43BA"/>
    <w:rsid w:val="008C43EA"/>
    <w:rsid w:val="00901F5A"/>
    <w:rsid w:val="00906860"/>
    <w:rsid w:val="0092736A"/>
    <w:rsid w:val="00933B78"/>
    <w:rsid w:val="009352BF"/>
    <w:rsid w:val="009401D7"/>
    <w:rsid w:val="00944239"/>
    <w:rsid w:val="00962DA8"/>
    <w:rsid w:val="0097102C"/>
    <w:rsid w:val="009749F2"/>
    <w:rsid w:val="00980833"/>
    <w:rsid w:val="009969D6"/>
    <w:rsid w:val="009B3279"/>
    <w:rsid w:val="009B3301"/>
    <w:rsid w:val="009C063A"/>
    <w:rsid w:val="009E2DAF"/>
    <w:rsid w:val="00A1493B"/>
    <w:rsid w:val="00A17D83"/>
    <w:rsid w:val="00A17FDF"/>
    <w:rsid w:val="00A3175E"/>
    <w:rsid w:val="00A46B5B"/>
    <w:rsid w:val="00A54165"/>
    <w:rsid w:val="00A55EF9"/>
    <w:rsid w:val="00A576EE"/>
    <w:rsid w:val="00A73F3D"/>
    <w:rsid w:val="00A96625"/>
    <w:rsid w:val="00AC674C"/>
    <w:rsid w:val="00AD3BF3"/>
    <w:rsid w:val="00AE414A"/>
    <w:rsid w:val="00B133B4"/>
    <w:rsid w:val="00B2427D"/>
    <w:rsid w:val="00B5781C"/>
    <w:rsid w:val="00BA7812"/>
    <w:rsid w:val="00BC213C"/>
    <w:rsid w:val="00BC43A5"/>
    <w:rsid w:val="00BC6CAE"/>
    <w:rsid w:val="00BD0712"/>
    <w:rsid w:val="00BD4657"/>
    <w:rsid w:val="00BF031B"/>
    <w:rsid w:val="00BF78BE"/>
    <w:rsid w:val="00C00515"/>
    <w:rsid w:val="00C034F7"/>
    <w:rsid w:val="00C03B54"/>
    <w:rsid w:val="00C06C3C"/>
    <w:rsid w:val="00C42183"/>
    <w:rsid w:val="00C4259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429C"/>
    <w:rsid w:val="00D53C53"/>
    <w:rsid w:val="00D54B2F"/>
    <w:rsid w:val="00D6113B"/>
    <w:rsid w:val="00D61DDD"/>
    <w:rsid w:val="00D66702"/>
    <w:rsid w:val="00D81C9B"/>
    <w:rsid w:val="00D92A6E"/>
    <w:rsid w:val="00DA38AC"/>
    <w:rsid w:val="00DB0F48"/>
    <w:rsid w:val="00DB71B3"/>
    <w:rsid w:val="00DD14A1"/>
    <w:rsid w:val="00DD5B05"/>
    <w:rsid w:val="00DD7EB5"/>
    <w:rsid w:val="00DE4DD3"/>
    <w:rsid w:val="00DF22B9"/>
    <w:rsid w:val="00E16965"/>
    <w:rsid w:val="00E1706B"/>
    <w:rsid w:val="00E2140D"/>
    <w:rsid w:val="00E5142D"/>
    <w:rsid w:val="00E82ED3"/>
    <w:rsid w:val="00E93D0C"/>
    <w:rsid w:val="00E96D29"/>
    <w:rsid w:val="00EC44DB"/>
    <w:rsid w:val="00EC6311"/>
    <w:rsid w:val="00ED092A"/>
    <w:rsid w:val="00EE5E9D"/>
    <w:rsid w:val="00F05B0D"/>
    <w:rsid w:val="00F301FF"/>
    <w:rsid w:val="00F40898"/>
    <w:rsid w:val="00F451CA"/>
    <w:rsid w:val="00F60516"/>
    <w:rsid w:val="00F716EF"/>
    <w:rsid w:val="00F72C66"/>
    <w:rsid w:val="00F73764"/>
    <w:rsid w:val="00F8156C"/>
    <w:rsid w:val="00F969EC"/>
    <w:rsid w:val="00FA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F4381D130594E2E808120C261B32083D1998BB4E7E88E1084892AE7F23601E74F1385A0B4965E166Z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73C3-7D9E-4B0B-A756-18DA5C21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kia</cp:lastModifiedBy>
  <cp:revision>184</cp:revision>
  <cp:lastPrinted>2016-01-26T09:29:00Z</cp:lastPrinted>
  <dcterms:created xsi:type="dcterms:W3CDTF">2012-01-13T07:56:00Z</dcterms:created>
  <dcterms:modified xsi:type="dcterms:W3CDTF">2016-02-26T04:37:00Z</dcterms:modified>
</cp:coreProperties>
</file>