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D8" w:rsidRDefault="00FF65D8" w:rsidP="00FF65D8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246CE7">
        <w:rPr>
          <w:sz w:val="24"/>
          <w:szCs w:val="24"/>
        </w:rPr>
        <w:t xml:space="preserve"> </w:t>
      </w:r>
      <w:r w:rsidR="00D701DA">
        <w:rPr>
          <w:sz w:val="24"/>
          <w:szCs w:val="24"/>
        </w:rPr>
        <w:t>3</w:t>
      </w:r>
    </w:p>
    <w:p w:rsidR="00FF65D8" w:rsidRDefault="00FF65D8" w:rsidP="00FF65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F65D8" w:rsidRPr="00246CE7" w:rsidRDefault="00FF65D8" w:rsidP="00FF65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027028" w:rsidRPr="00246CE7" w:rsidRDefault="00027028" w:rsidP="0002702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28.11.2017 № 970</w:t>
      </w:r>
    </w:p>
    <w:p w:rsidR="00FF65D8" w:rsidRDefault="00FF65D8" w:rsidP="00FF65D8">
      <w:pPr>
        <w:ind w:firstLine="709"/>
        <w:jc w:val="right"/>
        <w:rPr>
          <w:sz w:val="24"/>
          <w:szCs w:val="24"/>
        </w:rPr>
      </w:pPr>
    </w:p>
    <w:p w:rsidR="00FF65D8" w:rsidRDefault="00FF65D8" w:rsidP="00FF65D8">
      <w:pPr>
        <w:ind w:firstLine="709"/>
        <w:jc w:val="right"/>
        <w:rPr>
          <w:sz w:val="24"/>
          <w:szCs w:val="24"/>
        </w:rPr>
      </w:pPr>
    </w:p>
    <w:p w:rsidR="008B1C89" w:rsidRDefault="008B1C89" w:rsidP="008B1C89">
      <w:pPr>
        <w:ind w:firstLine="709"/>
        <w:jc w:val="center"/>
        <w:rPr>
          <w:b/>
          <w:sz w:val="24"/>
          <w:szCs w:val="24"/>
        </w:rPr>
      </w:pPr>
    </w:p>
    <w:p w:rsidR="008B1C89" w:rsidRPr="008B1C89" w:rsidRDefault="008B1C89" w:rsidP="008B1C89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Порядок</w:t>
      </w:r>
    </w:p>
    <w:p w:rsidR="00A17956" w:rsidRDefault="008B1C89" w:rsidP="00A17956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и сроки представления, рассмотрения и оценки предложений граждан и</w:t>
      </w:r>
    </w:p>
    <w:p w:rsidR="0045680A" w:rsidRDefault="008B1C89" w:rsidP="00A17956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организаций о включении в муниципальную программу «Формирование совр</w:t>
      </w:r>
      <w:r w:rsidRPr="008B1C89">
        <w:rPr>
          <w:b/>
          <w:sz w:val="24"/>
          <w:szCs w:val="24"/>
        </w:rPr>
        <w:t>е</w:t>
      </w:r>
      <w:r w:rsidRPr="008B1C89">
        <w:rPr>
          <w:b/>
          <w:sz w:val="24"/>
          <w:szCs w:val="24"/>
        </w:rPr>
        <w:t xml:space="preserve">менной городской среды на территории муниципального образования город Заринск Алтайского края </w:t>
      </w:r>
      <w:r w:rsidR="00C80D91" w:rsidRPr="00C80D91">
        <w:rPr>
          <w:b/>
          <w:sz w:val="24"/>
          <w:szCs w:val="24"/>
        </w:rPr>
        <w:t>на 2018-2022 годы</w:t>
      </w:r>
      <w:r w:rsidRPr="00C80D91">
        <w:rPr>
          <w:b/>
          <w:sz w:val="24"/>
          <w:szCs w:val="24"/>
        </w:rPr>
        <w:t>»</w:t>
      </w:r>
      <w:r w:rsidRPr="008B1C89">
        <w:rPr>
          <w:b/>
          <w:sz w:val="24"/>
          <w:szCs w:val="24"/>
        </w:rPr>
        <w:t xml:space="preserve">  общественной территории, подлежащей благ</w:t>
      </w:r>
      <w:r w:rsidRPr="008B1C89">
        <w:rPr>
          <w:b/>
          <w:sz w:val="24"/>
          <w:szCs w:val="24"/>
        </w:rPr>
        <w:t>о</w:t>
      </w:r>
      <w:r w:rsidRPr="008B1C89">
        <w:rPr>
          <w:b/>
          <w:sz w:val="24"/>
          <w:szCs w:val="24"/>
        </w:rPr>
        <w:t xml:space="preserve">устройству </w:t>
      </w:r>
    </w:p>
    <w:p w:rsidR="008B1C89" w:rsidRDefault="008B1C89" w:rsidP="008B1C89">
      <w:pPr>
        <w:ind w:firstLine="709"/>
        <w:jc w:val="center"/>
        <w:rPr>
          <w:b/>
          <w:sz w:val="24"/>
          <w:szCs w:val="24"/>
        </w:rPr>
      </w:pPr>
    </w:p>
    <w:p w:rsidR="0045680A" w:rsidRPr="0045680A" w:rsidRDefault="0045680A" w:rsidP="0045680A">
      <w:pPr>
        <w:numPr>
          <w:ilvl w:val="0"/>
          <w:numId w:val="8"/>
        </w:numPr>
        <w:jc w:val="center"/>
        <w:rPr>
          <w:sz w:val="24"/>
          <w:szCs w:val="24"/>
        </w:rPr>
      </w:pPr>
      <w:r w:rsidRPr="0045680A">
        <w:rPr>
          <w:sz w:val="24"/>
          <w:szCs w:val="24"/>
        </w:rPr>
        <w:t>Общие положения</w:t>
      </w:r>
    </w:p>
    <w:p w:rsidR="00472F79" w:rsidRPr="00BE2D0A" w:rsidRDefault="00472F79" w:rsidP="00472F79">
      <w:pPr>
        <w:jc w:val="center"/>
        <w:rPr>
          <w:b/>
          <w:sz w:val="28"/>
          <w:szCs w:val="28"/>
        </w:rPr>
      </w:pPr>
    </w:p>
    <w:p w:rsidR="0034761F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 xml:space="preserve">1. Настоящий Порядок, разработан в целях </w:t>
      </w:r>
      <w:r w:rsidR="000255D1">
        <w:rPr>
          <w:sz w:val="24"/>
          <w:szCs w:val="24"/>
        </w:rPr>
        <w:t xml:space="preserve">формирования и </w:t>
      </w:r>
      <w:r w:rsidRPr="00472F79">
        <w:rPr>
          <w:sz w:val="24"/>
          <w:szCs w:val="24"/>
        </w:rPr>
        <w:t>реализации муниципал</w:t>
      </w:r>
      <w:r w:rsidRPr="00472F79">
        <w:rPr>
          <w:sz w:val="24"/>
          <w:szCs w:val="24"/>
        </w:rPr>
        <w:t>ь</w:t>
      </w:r>
      <w:r w:rsidRPr="00472F79">
        <w:rPr>
          <w:sz w:val="24"/>
          <w:szCs w:val="24"/>
        </w:rPr>
        <w:t>ной программы «Формирование современной городской среды на территории муниципал</w:t>
      </w:r>
      <w:r w:rsidRPr="00472F79">
        <w:rPr>
          <w:sz w:val="24"/>
          <w:szCs w:val="24"/>
        </w:rPr>
        <w:t>ь</w:t>
      </w:r>
      <w:r w:rsidRPr="00472F79">
        <w:rPr>
          <w:sz w:val="24"/>
          <w:szCs w:val="24"/>
        </w:rPr>
        <w:t xml:space="preserve">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Pr="00472F79">
        <w:rPr>
          <w:sz w:val="24"/>
          <w:szCs w:val="24"/>
        </w:rPr>
        <w:t>»</w:t>
      </w:r>
      <w:r w:rsidR="008D7B9F">
        <w:rPr>
          <w:sz w:val="24"/>
          <w:szCs w:val="24"/>
        </w:rPr>
        <w:t xml:space="preserve"> (далее по тексту – М</w:t>
      </w:r>
      <w:r w:rsidR="008D7B9F">
        <w:rPr>
          <w:sz w:val="24"/>
          <w:szCs w:val="24"/>
        </w:rPr>
        <w:t>у</w:t>
      </w:r>
      <w:r w:rsidR="008D7B9F">
        <w:rPr>
          <w:sz w:val="24"/>
          <w:szCs w:val="24"/>
        </w:rPr>
        <w:t>ниципальная программа)</w:t>
      </w:r>
      <w:r w:rsidR="0045680A">
        <w:rPr>
          <w:sz w:val="24"/>
          <w:szCs w:val="24"/>
        </w:rPr>
        <w:t xml:space="preserve"> и</w:t>
      </w:r>
      <w:r w:rsidRPr="00472F79">
        <w:rPr>
          <w:sz w:val="24"/>
          <w:szCs w:val="24"/>
        </w:rPr>
        <w:t xml:space="preserve"> определяет </w:t>
      </w:r>
      <w:r w:rsidR="0045680A">
        <w:rPr>
          <w:sz w:val="24"/>
          <w:szCs w:val="24"/>
        </w:rPr>
        <w:t>общественную территорию</w:t>
      </w:r>
      <w:r w:rsidRPr="00472F79">
        <w:rPr>
          <w:sz w:val="24"/>
          <w:szCs w:val="24"/>
        </w:rPr>
        <w:t xml:space="preserve"> муниципального образ</w:t>
      </w:r>
      <w:r w:rsidRPr="00472F79">
        <w:rPr>
          <w:sz w:val="24"/>
          <w:szCs w:val="24"/>
        </w:rPr>
        <w:t>о</w:t>
      </w:r>
      <w:r w:rsidRPr="00472F79">
        <w:rPr>
          <w:sz w:val="24"/>
          <w:szCs w:val="24"/>
        </w:rPr>
        <w:t xml:space="preserve">вания </w:t>
      </w:r>
      <w:r w:rsidR="008D7B9F" w:rsidRPr="00472F79">
        <w:rPr>
          <w:sz w:val="24"/>
          <w:szCs w:val="24"/>
        </w:rPr>
        <w:t>город Заринск Алтайского края</w:t>
      </w:r>
      <w:r w:rsidRPr="00472F79">
        <w:rPr>
          <w:sz w:val="24"/>
          <w:szCs w:val="24"/>
        </w:rPr>
        <w:t xml:space="preserve"> для включения в </w:t>
      </w:r>
      <w:r w:rsidR="008D7B9F">
        <w:rPr>
          <w:sz w:val="24"/>
          <w:szCs w:val="24"/>
        </w:rPr>
        <w:t>М</w:t>
      </w:r>
      <w:r w:rsidRPr="00472F79">
        <w:rPr>
          <w:sz w:val="24"/>
          <w:szCs w:val="24"/>
        </w:rPr>
        <w:t>униципальную программу.</w:t>
      </w:r>
    </w:p>
    <w:p w:rsidR="00472F79" w:rsidRPr="00472F79" w:rsidRDefault="0034761F" w:rsidP="003476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6D5E">
        <w:rPr>
          <w:sz w:val="24"/>
          <w:szCs w:val="24"/>
        </w:rPr>
        <w:t xml:space="preserve">1.2. </w:t>
      </w:r>
      <w:r w:rsidRPr="0034761F">
        <w:rPr>
          <w:sz w:val="24"/>
          <w:szCs w:val="24"/>
        </w:rPr>
        <w:t>В целях настоящего порядка под общественной территорией понимается террит</w:t>
      </w:r>
      <w:r w:rsidRPr="0034761F">
        <w:rPr>
          <w:sz w:val="24"/>
          <w:szCs w:val="24"/>
        </w:rPr>
        <w:t>о</w:t>
      </w:r>
      <w:r w:rsidRPr="0034761F">
        <w:rPr>
          <w:sz w:val="24"/>
          <w:szCs w:val="24"/>
        </w:rPr>
        <w:t>рия общего пользования, котор</w:t>
      </w:r>
      <w:r w:rsidR="00521837">
        <w:rPr>
          <w:sz w:val="24"/>
          <w:szCs w:val="24"/>
        </w:rPr>
        <w:t>ой</w:t>
      </w:r>
      <w:r w:rsidRPr="0034761F">
        <w:rPr>
          <w:sz w:val="24"/>
          <w:szCs w:val="24"/>
        </w:rPr>
        <w:t xml:space="preserve"> беспрепятственно</w:t>
      </w:r>
      <w:r>
        <w:rPr>
          <w:sz w:val="24"/>
          <w:szCs w:val="24"/>
        </w:rPr>
        <w:t xml:space="preserve"> </w:t>
      </w:r>
      <w:r w:rsidRPr="0034761F">
        <w:rPr>
          <w:sz w:val="24"/>
          <w:szCs w:val="24"/>
        </w:rPr>
        <w:t xml:space="preserve">пользуется неограниченный круг лиц соответствующего функционального назначения (в том числе </w:t>
      </w:r>
      <w:r w:rsidR="006D6D5E" w:rsidRPr="0034761F">
        <w:rPr>
          <w:sz w:val="24"/>
          <w:szCs w:val="24"/>
        </w:rPr>
        <w:t>скверы,</w:t>
      </w:r>
      <w:r w:rsidR="006D6D5E">
        <w:rPr>
          <w:sz w:val="24"/>
          <w:szCs w:val="24"/>
        </w:rPr>
        <w:t xml:space="preserve"> </w:t>
      </w:r>
      <w:r w:rsidR="006D6D5E" w:rsidRPr="0034761F">
        <w:rPr>
          <w:sz w:val="24"/>
          <w:szCs w:val="24"/>
        </w:rPr>
        <w:t>парки,</w:t>
      </w:r>
      <w:r w:rsidR="006D6D5E">
        <w:rPr>
          <w:sz w:val="24"/>
          <w:szCs w:val="24"/>
        </w:rPr>
        <w:t xml:space="preserve"> </w:t>
      </w:r>
      <w:r w:rsidR="006D6D5E" w:rsidRPr="0034761F">
        <w:rPr>
          <w:sz w:val="24"/>
          <w:szCs w:val="24"/>
        </w:rPr>
        <w:t>бульвары</w:t>
      </w:r>
      <w:r w:rsidR="006D6D5E">
        <w:rPr>
          <w:sz w:val="24"/>
          <w:szCs w:val="24"/>
        </w:rPr>
        <w:t>,</w:t>
      </w:r>
      <w:r w:rsidR="006D6D5E" w:rsidRPr="0034761F">
        <w:rPr>
          <w:sz w:val="24"/>
          <w:szCs w:val="24"/>
        </w:rPr>
        <w:t xml:space="preserve"> </w:t>
      </w:r>
      <w:r w:rsidRPr="0034761F">
        <w:rPr>
          <w:sz w:val="24"/>
          <w:szCs w:val="24"/>
        </w:rPr>
        <w:t>пл</w:t>
      </w:r>
      <w:r w:rsidRPr="0034761F">
        <w:rPr>
          <w:sz w:val="24"/>
          <w:szCs w:val="24"/>
        </w:rPr>
        <w:t>о</w:t>
      </w:r>
      <w:r w:rsidRPr="0034761F">
        <w:rPr>
          <w:sz w:val="24"/>
          <w:szCs w:val="24"/>
        </w:rPr>
        <w:t xml:space="preserve">щади, пешеходные зоны, </w:t>
      </w:r>
      <w:r w:rsidR="006D6D5E">
        <w:rPr>
          <w:sz w:val="24"/>
          <w:szCs w:val="24"/>
        </w:rPr>
        <w:t>детские площадки</w:t>
      </w:r>
      <w:r w:rsidRPr="0034761F">
        <w:rPr>
          <w:sz w:val="24"/>
          <w:szCs w:val="24"/>
        </w:rPr>
        <w:t>,</w:t>
      </w:r>
      <w:r w:rsidR="006D6D5E">
        <w:rPr>
          <w:sz w:val="24"/>
          <w:szCs w:val="24"/>
        </w:rPr>
        <w:t xml:space="preserve"> территории возле общественных зданий</w:t>
      </w:r>
      <w:r w:rsidRPr="0034761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72F79" w:rsidRPr="00472F79">
        <w:rPr>
          <w:sz w:val="24"/>
          <w:szCs w:val="24"/>
        </w:rPr>
        <w:t xml:space="preserve"> </w:t>
      </w:r>
    </w:p>
    <w:p w:rsidR="00437D94" w:rsidRPr="00472F79" w:rsidRDefault="006D6D5E" w:rsidP="00437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37D94" w:rsidRPr="00472F79">
        <w:rPr>
          <w:sz w:val="24"/>
          <w:szCs w:val="24"/>
        </w:rPr>
        <w:t>Перечень наиболее посещаемых территорий формируется из числа территорий города, предложенных жите</w:t>
      </w:r>
      <w:r w:rsidR="00437D94">
        <w:rPr>
          <w:sz w:val="24"/>
          <w:szCs w:val="24"/>
        </w:rPr>
        <w:t xml:space="preserve">лями, организациями и учреждениями города </w:t>
      </w:r>
      <w:r w:rsidR="00437D94" w:rsidRPr="00472F79">
        <w:rPr>
          <w:sz w:val="24"/>
          <w:szCs w:val="24"/>
        </w:rPr>
        <w:t xml:space="preserve">для проведения ремонта и благоустройства. </w:t>
      </w:r>
    </w:p>
    <w:p w:rsidR="00472F79" w:rsidRPr="00472F79" w:rsidRDefault="0045680A" w:rsidP="00472F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6D5E">
        <w:rPr>
          <w:sz w:val="24"/>
          <w:szCs w:val="24"/>
        </w:rPr>
        <w:t>4</w:t>
      </w:r>
      <w:r w:rsidR="00472F79" w:rsidRPr="00472F79">
        <w:rPr>
          <w:sz w:val="24"/>
          <w:szCs w:val="24"/>
        </w:rPr>
        <w:t xml:space="preserve">. Основные понятия, используемые в настоящем Порядке: </w:t>
      </w:r>
    </w:p>
    <w:p w:rsidR="00472F79" w:rsidRPr="00472F79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 xml:space="preserve">1) организатор отбора </w:t>
      </w:r>
      <w:r w:rsidR="0045680A">
        <w:rPr>
          <w:sz w:val="24"/>
          <w:szCs w:val="24"/>
        </w:rPr>
        <w:t>общественной территории</w:t>
      </w:r>
      <w:r w:rsidR="0045680A" w:rsidRPr="00472F79">
        <w:rPr>
          <w:sz w:val="24"/>
          <w:szCs w:val="24"/>
        </w:rPr>
        <w:t xml:space="preserve"> </w:t>
      </w:r>
      <w:r w:rsidRPr="00472F79">
        <w:rPr>
          <w:sz w:val="24"/>
          <w:szCs w:val="24"/>
        </w:rPr>
        <w:t xml:space="preserve">муниципального образования </w:t>
      </w:r>
      <w:r w:rsidR="008D7B9F" w:rsidRPr="00472F79">
        <w:rPr>
          <w:sz w:val="24"/>
          <w:szCs w:val="24"/>
        </w:rPr>
        <w:t xml:space="preserve">город Заринск Алтайского края </w:t>
      </w:r>
      <w:r w:rsidRPr="00472F79">
        <w:rPr>
          <w:sz w:val="24"/>
          <w:szCs w:val="24"/>
        </w:rPr>
        <w:t xml:space="preserve">– комитет </w:t>
      </w:r>
      <w:r w:rsidR="008D7B9F">
        <w:rPr>
          <w:sz w:val="24"/>
          <w:szCs w:val="24"/>
        </w:rPr>
        <w:t>по управлению городским хозяйством, промышленн</w:t>
      </w:r>
      <w:r w:rsidR="008D7B9F">
        <w:rPr>
          <w:sz w:val="24"/>
          <w:szCs w:val="24"/>
        </w:rPr>
        <w:t>о</w:t>
      </w:r>
      <w:r w:rsidR="008D7B9F">
        <w:rPr>
          <w:sz w:val="24"/>
          <w:szCs w:val="24"/>
        </w:rPr>
        <w:t>стью, транспортом и связью администрации города</w:t>
      </w:r>
      <w:r w:rsidRPr="00472F79">
        <w:rPr>
          <w:sz w:val="24"/>
          <w:szCs w:val="24"/>
        </w:rPr>
        <w:t xml:space="preserve"> (далее по тексту - </w:t>
      </w:r>
      <w:r w:rsidR="008D7B9F">
        <w:rPr>
          <w:sz w:val="24"/>
          <w:szCs w:val="24"/>
        </w:rPr>
        <w:t>Комитет</w:t>
      </w:r>
      <w:r w:rsidRPr="00472F79">
        <w:rPr>
          <w:sz w:val="24"/>
          <w:szCs w:val="24"/>
        </w:rPr>
        <w:t>);</w:t>
      </w:r>
    </w:p>
    <w:p w:rsidR="00472F79" w:rsidRPr="00472F79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>2) формирование современной городской среды – комплекс мероприятий, направле</w:t>
      </w:r>
      <w:r w:rsidRPr="00472F79">
        <w:rPr>
          <w:sz w:val="24"/>
          <w:szCs w:val="24"/>
        </w:rPr>
        <w:t>н</w:t>
      </w:r>
      <w:r w:rsidRPr="00472F79">
        <w:rPr>
          <w:sz w:val="24"/>
          <w:szCs w:val="24"/>
        </w:rPr>
        <w:t>ных на улучшение санитарного, экологического и эстетического состояния территории м</w:t>
      </w:r>
      <w:r w:rsidRPr="00472F79">
        <w:rPr>
          <w:sz w:val="24"/>
          <w:szCs w:val="24"/>
        </w:rPr>
        <w:t>у</w:t>
      </w:r>
      <w:r w:rsidRPr="00472F79">
        <w:rPr>
          <w:sz w:val="24"/>
          <w:szCs w:val="24"/>
        </w:rPr>
        <w:t xml:space="preserve">ниципального образования </w:t>
      </w:r>
      <w:r w:rsidR="008D7B9F" w:rsidRPr="00472F79">
        <w:rPr>
          <w:sz w:val="24"/>
          <w:szCs w:val="24"/>
        </w:rPr>
        <w:t>город Заринск Алтайского края</w:t>
      </w:r>
      <w:r w:rsidR="002C55AA">
        <w:rPr>
          <w:sz w:val="24"/>
          <w:szCs w:val="24"/>
        </w:rPr>
        <w:t>;</w:t>
      </w:r>
    </w:p>
    <w:p w:rsidR="00472F79" w:rsidRDefault="00472F79" w:rsidP="00472F79">
      <w:pPr>
        <w:ind w:firstLine="709"/>
        <w:jc w:val="both"/>
        <w:rPr>
          <w:sz w:val="24"/>
          <w:szCs w:val="24"/>
        </w:rPr>
      </w:pPr>
      <w:proofErr w:type="gramStart"/>
      <w:r w:rsidRPr="00472F79">
        <w:rPr>
          <w:sz w:val="24"/>
          <w:szCs w:val="24"/>
        </w:rPr>
        <w:t xml:space="preserve">3) предложение – предложения, поступающие от </w:t>
      </w:r>
      <w:r w:rsidR="000C0E5E">
        <w:rPr>
          <w:sz w:val="24"/>
          <w:szCs w:val="24"/>
        </w:rPr>
        <w:t>физических лиц</w:t>
      </w:r>
      <w:r w:rsidR="005B0654">
        <w:rPr>
          <w:sz w:val="24"/>
          <w:szCs w:val="24"/>
        </w:rPr>
        <w:t>,</w:t>
      </w:r>
      <w:r w:rsidR="000C0E5E">
        <w:rPr>
          <w:sz w:val="24"/>
          <w:szCs w:val="24"/>
        </w:rPr>
        <w:t xml:space="preserve"> юридических лиц, в том числе</w:t>
      </w:r>
      <w:r w:rsidR="005B0654">
        <w:rPr>
          <w:sz w:val="24"/>
          <w:szCs w:val="24"/>
        </w:rPr>
        <w:t xml:space="preserve"> организаций и учреждений</w:t>
      </w:r>
      <w:r w:rsidRPr="00472F79">
        <w:rPr>
          <w:sz w:val="24"/>
          <w:szCs w:val="24"/>
        </w:rPr>
        <w:t xml:space="preserve"> муниципального образования </w:t>
      </w:r>
      <w:r w:rsidR="008D7B9F" w:rsidRPr="00472F79">
        <w:rPr>
          <w:sz w:val="24"/>
          <w:szCs w:val="24"/>
        </w:rPr>
        <w:t>город Заринск Алтайск</w:t>
      </w:r>
      <w:r w:rsidR="008D7B9F" w:rsidRPr="00472F79">
        <w:rPr>
          <w:sz w:val="24"/>
          <w:szCs w:val="24"/>
        </w:rPr>
        <w:t>о</w:t>
      </w:r>
      <w:r w:rsidR="008D7B9F" w:rsidRPr="00472F79">
        <w:rPr>
          <w:sz w:val="24"/>
          <w:szCs w:val="24"/>
        </w:rPr>
        <w:t>го края</w:t>
      </w:r>
      <w:r w:rsidRPr="00472F79">
        <w:rPr>
          <w:sz w:val="24"/>
          <w:szCs w:val="24"/>
        </w:rPr>
        <w:t xml:space="preserve"> с указанием </w:t>
      </w:r>
      <w:r w:rsidR="00C1553C">
        <w:rPr>
          <w:sz w:val="24"/>
          <w:szCs w:val="24"/>
        </w:rPr>
        <w:t>общественной территории</w:t>
      </w:r>
      <w:r w:rsidR="008D7B9F">
        <w:rPr>
          <w:sz w:val="24"/>
          <w:szCs w:val="24"/>
        </w:rPr>
        <w:t xml:space="preserve"> для включения в М</w:t>
      </w:r>
      <w:r w:rsidRPr="00472F79">
        <w:rPr>
          <w:sz w:val="24"/>
          <w:szCs w:val="24"/>
        </w:rPr>
        <w:t>униципальную программу</w:t>
      </w:r>
      <w:r w:rsidR="00B55503">
        <w:rPr>
          <w:sz w:val="24"/>
          <w:szCs w:val="24"/>
        </w:rPr>
        <w:t xml:space="preserve"> (далее по тексту – Предложение)</w:t>
      </w:r>
      <w:r w:rsidRPr="00472F79">
        <w:rPr>
          <w:sz w:val="24"/>
          <w:szCs w:val="24"/>
        </w:rPr>
        <w:t>, должны быть собственноручно подписаны с указанием фамилии, имени, отчества, даты и места рождения, серии, номера и даты выдачи паспорта, или иного документа, удостоверяющего личность, места жи</w:t>
      </w:r>
      <w:r w:rsidR="005B0654">
        <w:rPr>
          <w:sz w:val="24"/>
          <w:szCs w:val="24"/>
        </w:rPr>
        <w:t>тельства</w:t>
      </w:r>
      <w:proofErr w:type="gramEnd"/>
      <w:r w:rsidR="005B0654">
        <w:rPr>
          <w:sz w:val="24"/>
          <w:szCs w:val="24"/>
        </w:rPr>
        <w:t xml:space="preserve">, </w:t>
      </w:r>
      <w:r w:rsidR="005B0654" w:rsidRPr="005B0654">
        <w:rPr>
          <w:sz w:val="24"/>
          <w:szCs w:val="24"/>
        </w:rPr>
        <w:t xml:space="preserve">либо </w:t>
      </w:r>
      <w:r w:rsidR="008868DF" w:rsidRPr="00472F79">
        <w:rPr>
          <w:sz w:val="24"/>
          <w:szCs w:val="24"/>
        </w:rPr>
        <w:t>с указанием ф</w:t>
      </w:r>
      <w:r w:rsidR="008868DF" w:rsidRPr="00472F79">
        <w:rPr>
          <w:sz w:val="24"/>
          <w:szCs w:val="24"/>
        </w:rPr>
        <w:t>а</w:t>
      </w:r>
      <w:r w:rsidR="008868DF" w:rsidRPr="00472F79">
        <w:rPr>
          <w:sz w:val="24"/>
          <w:szCs w:val="24"/>
        </w:rPr>
        <w:t>милии, имени, отчества</w:t>
      </w:r>
      <w:r w:rsidR="008868DF" w:rsidRPr="005B0654">
        <w:rPr>
          <w:sz w:val="24"/>
          <w:szCs w:val="24"/>
        </w:rPr>
        <w:t xml:space="preserve"> </w:t>
      </w:r>
      <w:r w:rsidR="002C55AA">
        <w:rPr>
          <w:sz w:val="24"/>
          <w:szCs w:val="24"/>
        </w:rPr>
        <w:t>представителя организации;</w:t>
      </w:r>
    </w:p>
    <w:p w:rsidR="002C55AA" w:rsidRDefault="002C55AA" w:rsidP="00472F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заявитель </w:t>
      </w:r>
      <w:r w:rsidR="00C1553C">
        <w:rPr>
          <w:sz w:val="24"/>
          <w:szCs w:val="24"/>
        </w:rPr>
        <w:t xml:space="preserve">– </w:t>
      </w:r>
      <w:r w:rsidR="00562C96">
        <w:rPr>
          <w:sz w:val="24"/>
          <w:szCs w:val="24"/>
        </w:rPr>
        <w:t xml:space="preserve">физические лица, юридические лица, в том числе </w:t>
      </w:r>
      <w:r w:rsidR="00C1553C">
        <w:rPr>
          <w:sz w:val="24"/>
          <w:szCs w:val="24"/>
        </w:rPr>
        <w:t>организации и учр</w:t>
      </w:r>
      <w:r w:rsidR="00C1553C">
        <w:rPr>
          <w:sz w:val="24"/>
          <w:szCs w:val="24"/>
        </w:rPr>
        <w:t>е</w:t>
      </w:r>
      <w:r w:rsidR="00C1553C">
        <w:rPr>
          <w:sz w:val="24"/>
          <w:szCs w:val="24"/>
        </w:rPr>
        <w:t>ждения муниципального образования город Заринск Алтайского края.</w:t>
      </w:r>
    </w:p>
    <w:p w:rsidR="0071099F" w:rsidRDefault="006D6D5E" w:rsidP="00437D9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093FA1">
        <w:rPr>
          <w:sz w:val="24"/>
          <w:szCs w:val="24"/>
        </w:rPr>
        <w:t>1.</w:t>
      </w:r>
      <w:r w:rsidR="0071099F">
        <w:rPr>
          <w:sz w:val="24"/>
          <w:szCs w:val="24"/>
        </w:rPr>
        <w:t>5</w:t>
      </w:r>
      <w:r w:rsidR="00093FA1">
        <w:rPr>
          <w:sz w:val="24"/>
          <w:szCs w:val="24"/>
        </w:rPr>
        <w:t xml:space="preserve">. </w:t>
      </w:r>
      <w:r w:rsidR="00093FA1" w:rsidRPr="00093FA1">
        <w:rPr>
          <w:color w:val="000000"/>
          <w:sz w:val="24"/>
          <w:szCs w:val="24"/>
        </w:rPr>
        <w:t>Результаты внесенных предложений носят рекомендательный характер.</w:t>
      </w:r>
    </w:p>
    <w:p w:rsidR="0071099F" w:rsidRDefault="0071099F" w:rsidP="00093FA1">
      <w:pPr>
        <w:tabs>
          <w:tab w:val="left" w:pos="993"/>
        </w:tabs>
        <w:contextualSpacing/>
        <w:jc w:val="center"/>
        <w:rPr>
          <w:color w:val="000000"/>
          <w:sz w:val="24"/>
          <w:szCs w:val="24"/>
        </w:rPr>
      </w:pPr>
    </w:p>
    <w:p w:rsidR="00093FA1" w:rsidRPr="00093FA1" w:rsidRDefault="00093FA1" w:rsidP="00093FA1">
      <w:pPr>
        <w:tabs>
          <w:tab w:val="left" w:pos="993"/>
        </w:tabs>
        <w:contextualSpacing/>
        <w:jc w:val="center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2. Порядок и сроки представления предложений</w:t>
      </w:r>
    </w:p>
    <w:p w:rsidR="00093FA1" w:rsidRPr="00093FA1" w:rsidRDefault="00093FA1" w:rsidP="00093FA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093FA1" w:rsidRPr="00093FA1" w:rsidRDefault="00093FA1" w:rsidP="002C55AA">
      <w:pPr>
        <w:ind w:firstLine="709"/>
        <w:contextualSpacing/>
        <w:jc w:val="both"/>
        <w:rPr>
          <w:rStyle w:val="a6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>Комитет</w:t>
      </w:r>
      <w:r w:rsidRPr="00093FA1">
        <w:rPr>
          <w:color w:val="000000"/>
          <w:sz w:val="24"/>
          <w:szCs w:val="24"/>
        </w:rPr>
        <w:t xml:space="preserve"> готовит сообщение о сборе </w:t>
      </w:r>
      <w:r w:rsidR="00172660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редложений для формирования </w:t>
      </w:r>
      <w:r>
        <w:rPr>
          <w:color w:val="000000"/>
          <w:sz w:val="24"/>
          <w:szCs w:val="24"/>
        </w:rPr>
        <w:t>М</w:t>
      </w:r>
      <w:r w:rsidRPr="00093FA1">
        <w:rPr>
          <w:color w:val="000000"/>
          <w:sz w:val="24"/>
          <w:szCs w:val="24"/>
        </w:rPr>
        <w:t>униц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 xml:space="preserve">пальной программы (далее – Сообщение), которое подлежит официальному опубликованию </w:t>
      </w:r>
      <w:r>
        <w:rPr>
          <w:color w:val="000000"/>
          <w:sz w:val="24"/>
          <w:szCs w:val="24"/>
        </w:rPr>
        <w:t xml:space="preserve">в </w:t>
      </w:r>
      <w:r w:rsidRPr="00093FA1">
        <w:rPr>
          <w:sz w:val="24"/>
          <w:szCs w:val="24"/>
        </w:rPr>
        <w:t>средствах массовой информации</w:t>
      </w:r>
      <w:r>
        <w:rPr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и на официальном сайте </w:t>
      </w:r>
      <w:r w:rsidRPr="00093FA1">
        <w:rPr>
          <w:sz w:val="24"/>
          <w:szCs w:val="24"/>
        </w:rPr>
        <w:t>муниципального образования г</w:t>
      </w:r>
      <w:r w:rsidRPr="00093FA1">
        <w:rPr>
          <w:sz w:val="24"/>
          <w:szCs w:val="24"/>
        </w:rPr>
        <w:t>о</w:t>
      </w:r>
      <w:r w:rsidRPr="00093FA1">
        <w:rPr>
          <w:sz w:val="24"/>
          <w:szCs w:val="24"/>
        </w:rPr>
        <w:t xml:space="preserve">род Заринск Алтайского края в сети Интернет: </w:t>
      </w:r>
      <w:hyperlink r:id="rId9" w:history="1">
        <w:r w:rsidRPr="00093FA1">
          <w:rPr>
            <w:rStyle w:val="a6"/>
            <w:sz w:val="24"/>
            <w:szCs w:val="24"/>
          </w:rPr>
          <w:t>http://www.</w:t>
        </w:r>
        <w:proofErr w:type="spellStart"/>
        <w:r w:rsidRPr="00093FA1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Pr="00093FA1">
          <w:rPr>
            <w:rStyle w:val="a6"/>
            <w:sz w:val="24"/>
            <w:szCs w:val="24"/>
          </w:rPr>
          <w:t>.</w:t>
        </w:r>
        <w:proofErr w:type="spellStart"/>
        <w:r w:rsidRPr="00093FA1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sz w:val="24"/>
          <w:szCs w:val="24"/>
        </w:rPr>
        <w:t>.</w:t>
      </w:r>
    </w:p>
    <w:p w:rsidR="00093FA1" w:rsidRPr="00093FA1" w:rsidRDefault="00093FA1" w:rsidP="00904478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lastRenderedPageBreak/>
        <w:t xml:space="preserve">2.2. </w:t>
      </w:r>
      <w:r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редложения </w:t>
      </w:r>
      <w:r w:rsidR="00904478">
        <w:rPr>
          <w:color w:val="000000"/>
          <w:sz w:val="24"/>
          <w:szCs w:val="24"/>
        </w:rPr>
        <w:t>необходимо</w:t>
      </w:r>
      <w:r>
        <w:rPr>
          <w:color w:val="000000"/>
          <w:sz w:val="24"/>
          <w:szCs w:val="24"/>
        </w:rPr>
        <w:t xml:space="preserve"> направлять </w:t>
      </w:r>
      <w:r w:rsidRPr="00093FA1">
        <w:rPr>
          <w:color w:val="000000"/>
          <w:sz w:val="24"/>
          <w:szCs w:val="24"/>
        </w:rPr>
        <w:t xml:space="preserve">в </w:t>
      </w:r>
      <w:r w:rsidR="00B55503">
        <w:rPr>
          <w:color w:val="000000"/>
          <w:sz w:val="24"/>
          <w:szCs w:val="24"/>
        </w:rPr>
        <w:t>письменном</w:t>
      </w:r>
      <w:r w:rsidRPr="00093FA1">
        <w:rPr>
          <w:color w:val="000000"/>
          <w:sz w:val="24"/>
          <w:szCs w:val="24"/>
        </w:rPr>
        <w:t xml:space="preserve"> виде</w:t>
      </w:r>
      <w:r w:rsidR="009044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Комитет</w:t>
      </w:r>
      <w:r w:rsidRPr="00093FA1">
        <w:rPr>
          <w:color w:val="000000"/>
          <w:sz w:val="24"/>
          <w:szCs w:val="24"/>
        </w:rPr>
        <w:t xml:space="preserve"> в рабочие дни по адресу: </w:t>
      </w:r>
      <w:r>
        <w:rPr>
          <w:color w:val="000000"/>
          <w:sz w:val="24"/>
          <w:szCs w:val="24"/>
        </w:rPr>
        <w:t>659100</w:t>
      </w:r>
      <w:r w:rsidRPr="00093FA1">
        <w:rPr>
          <w:color w:val="000000"/>
          <w:sz w:val="24"/>
          <w:szCs w:val="24"/>
        </w:rPr>
        <w:t>, Алтайский край, г.</w:t>
      </w:r>
      <w:r>
        <w:rPr>
          <w:color w:val="000000"/>
          <w:sz w:val="24"/>
          <w:szCs w:val="24"/>
        </w:rPr>
        <w:t xml:space="preserve"> Заринск, пр. Строителей, 31</w:t>
      </w:r>
      <w:r w:rsidRPr="00093FA1">
        <w:rPr>
          <w:color w:val="000000"/>
          <w:sz w:val="24"/>
          <w:szCs w:val="24"/>
        </w:rPr>
        <w:t>, кабинет №</w:t>
      </w:r>
      <w:r>
        <w:rPr>
          <w:color w:val="000000"/>
          <w:sz w:val="24"/>
          <w:szCs w:val="24"/>
        </w:rPr>
        <w:t xml:space="preserve"> 111</w:t>
      </w:r>
      <w:r w:rsidRPr="00093FA1">
        <w:rPr>
          <w:color w:val="000000"/>
          <w:sz w:val="24"/>
          <w:szCs w:val="24"/>
        </w:rPr>
        <w:t xml:space="preserve"> (с 8:00 до 12:00 и с 13:00 до 17:00)</w:t>
      </w:r>
      <w:r w:rsidR="00286B5D">
        <w:rPr>
          <w:color w:val="000000"/>
          <w:sz w:val="24"/>
          <w:szCs w:val="24"/>
        </w:rPr>
        <w:t xml:space="preserve"> в соответствии с формой, указанной в </w:t>
      </w:r>
      <w:r w:rsidR="00C82D99">
        <w:rPr>
          <w:color w:val="000000"/>
          <w:sz w:val="24"/>
          <w:szCs w:val="24"/>
        </w:rPr>
        <w:t>п</w:t>
      </w:r>
      <w:r w:rsidR="00286B5D">
        <w:rPr>
          <w:color w:val="000000"/>
          <w:sz w:val="24"/>
          <w:szCs w:val="24"/>
        </w:rPr>
        <w:t>риложение № 1 к насто</w:t>
      </w:r>
      <w:r w:rsidR="00286B5D">
        <w:rPr>
          <w:color w:val="000000"/>
          <w:sz w:val="24"/>
          <w:szCs w:val="24"/>
        </w:rPr>
        <w:t>я</w:t>
      </w:r>
      <w:r w:rsidR="00286B5D">
        <w:rPr>
          <w:color w:val="000000"/>
          <w:sz w:val="24"/>
          <w:szCs w:val="24"/>
        </w:rPr>
        <w:t>щему Порядку.</w:t>
      </w:r>
    </w:p>
    <w:p w:rsidR="007E0753" w:rsidRDefault="00093FA1" w:rsidP="007E0753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2C55AA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3</w:t>
      </w:r>
      <w:r w:rsidRPr="002C55AA">
        <w:rPr>
          <w:color w:val="000000"/>
          <w:sz w:val="24"/>
          <w:szCs w:val="24"/>
        </w:rPr>
        <w:t xml:space="preserve">. Предложения, поступившие в Комитет в </w:t>
      </w:r>
      <w:r w:rsidR="00B55503">
        <w:rPr>
          <w:color w:val="000000"/>
          <w:sz w:val="24"/>
          <w:szCs w:val="24"/>
        </w:rPr>
        <w:t>письменном</w:t>
      </w:r>
      <w:r w:rsidRPr="002C55AA">
        <w:rPr>
          <w:color w:val="000000"/>
          <w:sz w:val="24"/>
          <w:szCs w:val="24"/>
        </w:rPr>
        <w:t xml:space="preserve"> виде, регистрируются сп</w:t>
      </w:r>
      <w:r w:rsidRPr="002C55AA">
        <w:rPr>
          <w:color w:val="000000"/>
          <w:sz w:val="24"/>
          <w:szCs w:val="24"/>
        </w:rPr>
        <w:t>е</w:t>
      </w:r>
      <w:r w:rsidRPr="002C55AA">
        <w:rPr>
          <w:color w:val="000000"/>
          <w:sz w:val="24"/>
          <w:szCs w:val="24"/>
        </w:rPr>
        <w:t xml:space="preserve">циалистом Комитета в день их поступления с указанием даты </w:t>
      </w:r>
      <w:r w:rsidR="002C55AA">
        <w:rPr>
          <w:color w:val="000000"/>
          <w:sz w:val="24"/>
          <w:szCs w:val="24"/>
        </w:rPr>
        <w:t xml:space="preserve">и времени </w:t>
      </w:r>
      <w:r w:rsidRPr="002C55AA">
        <w:rPr>
          <w:color w:val="000000"/>
          <w:sz w:val="24"/>
          <w:szCs w:val="24"/>
        </w:rPr>
        <w:t>представления.</w:t>
      </w:r>
    </w:p>
    <w:p w:rsidR="00093FA1" w:rsidRPr="00093FA1" w:rsidRDefault="00093FA1" w:rsidP="007E0753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Один экземпляр </w:t>
      </w:r>
      <w:r w:rsidR="00172660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редложения и прилагаемый к нему пакет документов оста</w:t>
      </w:r>
      <w:r w:rsidR="002C55AA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 xml:space="preserve">тся </w:t>
      </w:r>
      <w:r>
        <w:rPr>
          <w:color w:val="000000"/>
          <w:sz w:val="24"/>
          <w:szCs w:val="24"/>
        </w:rPr>
        <w:t>в Комитете</w:t>
      </w:r>
      <w:r w:rsidRPr="00093FA1">
        <w:rPr>
          <w:color w:val="000000"/>
          <w:sz w:val="24"/>
          <w:szCs w:val="24"/>
        </w:rPr>
        <w:t>, а второй экземпляр (при наличии) - возвращается Заявителю.</w:t>
      </w:r>
    </w:p>
    <w:p w:rsidR="00093FA1" w:rsidRPr="00093FA1" w:rsidRDefault="00904478" w:rsidP="00497804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093FA1" w:rsidRPr="00093FA1">
        <w:rPr>
          <w:color w:val="000000"/>
          <w:sz w:val="24"/>
          <w:szCs w:val="24"/>
        </w:rPr>
        <w:t>. Предложения, поступившие после срока, указанного в Сообщении, не рассматр</w:t>
      </w:r>
      <w:r w:rsidR="00093FA1" w:rsidRPr="00093FA1">
        <w:rPr>
          <w:color w:val="000000"/>
          <w:sz w:val="24"/>
          <w:szCs w:val="24"/>
        </w:rPr>
        <w:t>и</w:t>
      </w:r>
      <w:r w:rsidR="00093FA1" w:rsidRPr="00093FA1">
        <w:rPr>
          <w:color w:val="000000"/>
          <w:sz w:val="24"/>
          <w:szCs w:val="24"/>
        </w:rPr>
        <w:t>ваются, регистрируются и возвращаются Заявителю.</w:t>
      </w:r>
    </w:p>
    <w:p w:rsidR="00497804" w:rsidRDefault="00093FA1" w:rsidP="00497804">
      <w:pPr>
        <w:ind w:firstLine="709"/>
        <w:jc w:val="both"/>
        <w:rPr>
          <w:sz w:val="24"/>
          <w:szCs w:val="24"/>
        </w:rPr>
      </w:pPr>
      <w:r w:rsidRPr="00093FA1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5</w:t>
      </w:r>
      <w:r w:rsidRPr="00093FA1">
        <w:rPr>
          <w:color w:val="000000"/>
          <w:sz w:val="24"/>
          <w:szCs w:val="24"/>
        </w:rPr>
        <w:t xml:space="preserve">. Срок сбора </w:t>
      </w:r>
      <w:r w:rsidR="00172660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 указывается в Сообщении.</w:t>
      </w:r>
      <w:r w:rsidR="00497804" w:rsidRPr="00497804">
        <w:rPr>
          <w:sz w:val="24"/>
          <w:szCs w:val="24"/>
        </w:rPr>
        <w:t xml:space="preserve"> </w:t>
      </w:r>
    </w:p>
    <w:p w:rsidR="00093FA1" w:rsidRDefault="00497804" w:rsidP="0049780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90447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72F79">
        <w:rPr>
          <w:sz w:val="24"/>
          <w:szCs w:val="24"/>
        </w:rPr>
        <w:t>В случае</w:t>
      </w:r>
      <w:proofErr w:type="gramStart"/>
      <w:r w:rsidRPr="00472F79">
        <w:rPr>
          <w:sz w:val="24"/>
          <w:szCs w:val="24"/>
        </w:rPr>
        <w:t>,</w:t>
      </w:r>
      <w:proofErr w:type="gramEnd"/>
      <w:r w:rsidRPr="00472F79">
        <w:rPr>
          <w:sz w:val="24"/>
          <w:szCs w:val="24"/>
        </w:rPr>
        <w:t xml:space="preserve"> если по окончании срока подачи </w:t>
      </w:r>
      <w:r w:rsidR="00172660">
        <w:rPr>
          <w:sz w:val="24"/>
          <w:szCs w:val="24"/>
        </w:rPr>
        <w:t>П</w:t>
      </w:r>
      <w:r w:rsidRPr="00472F79">
        <w:rPr>
          <w:sz w:val="24"/>
          <w:szCs w:val="24"/>
        </w:rPr>
        <w:t>редложений на участие в отборе</w:t>
      </w:r>
      <w:r>
        <w:rPr>
          <w:sz w:val="24"/>
          <w:szCs w:val="24"/>
        </w:rPr>
        <w:t xml:space="preserve"> </w:t>
      </w:r>
      <w:r w:rsidRPr="00472F79">
        <w:rPr>
          <w:sz w:val="24"/>
          <w:szCs w:val="24"/>
        </w:rPr>
        <w:t xml:space="preserve">для включения в </w:t>
      </w:r>
      <w:r>
        <w:rPr>
          <w:sz w:val="24"/>
          <w:szCs w:val="24"/>
        </w:rPr>
        <w:t>М</w:t>
      </w:r>
      <w:r w:rsidRPr="00472F79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 xml:space="preserve">общественной территории </w:t>
      </w:r>
      <w:r w:rsidRPr="00472F79">
        <w:rPr>
          <w:sz w:val="24"/>
          <w:szCs w:val="24"/>
        </w:rPr>
        <w:t xml:space="preserve">подано только одно </w:t>
      </w:r>
      <w:r w:rsidR="00172660">
        <w:rPr>
          <w:sz w:val="24"/>
          <w:szCs w:val="24"/>
        </w:rPr>
        <w:t>П</w:t>
      </w:r>
      <w:r w:rsidRPr="00472F79">
        <w:rPr>
          <w:sz w:val="24"/>
          <w:szCs w:val="24"/>
        </w:rPr>
        <w:t xml:space="preserve">редложение, Комиссия признает отбор несостоявшимся и рассматривает указанное </w:t>
      </w:r>
      <w:r w:rsidR="00172660">
        <w:rPr>
          <w:sz w:val="24"/>
          <w:szCs w:val="24"/>
        </w:rPr>
        <w:t>П</w:t>
      </w:r>
      <w:r w:rsidRPr="00472F79">
        <w:rPr>
          <w:sz w:val="24"/>
          <w:szCs w:val="24"/>
        </w:rPr>
        <w:t>ре</w:t>
      </w:r>
      <w:r w:rsidRPr="00472F79">
        <w:rPr>
          <w:sz w:val="24"/>
          <w:szCs w:val="24"/>
        </w:rPr>
        <w:t>д</w:t>
      </w:r>
      <w:r w:rsidRPr="00472F79">
        <w:rPr>
          <w:sz w:val="24"/>
          <w:szCs w:val="24"/>
        </w:rPr>
        <w:t xml:space="preserve">ложение. </w:t>
      </w:r>
    </w:p>
    <w:p w:rsidR="00497804" w:rsidRPr="00093FA1" w:rsidRDefault="00497804" w:rsidP="0049780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90447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472F79">
        <w:rPr>
          <w:sz w:val="24"/>
          <w:szCs w:val="24"/>
        </w:rPr>
        <w:t xml:space="preserve">В случае внесения изменений в настоящий </w:t>
      </w:r>
      <w:r>
        <w:rPr>
          <w:sz w:val="24"/>
          <w:szCs w:val="24"/>
        </w:rPr>
        <w:t>порядок</w:t>
      </w:r>
      <w:r w:rsidRPr="00472F79">
        <w:rPr>
          <w:sz w:val="24"/>
          <w:szCs w:val="24"/>
        </w:rPr>
        <w:t xml:space="preserve"> после официального опубл</w:t>
      </w:r>
      <w:r w:rsidRPr="00472F79">
        <w:rPr>
          <w:sz w:val="24"/>
          <w:szCs w:val="24"/>
        </w:rPr>
        <w:t>и</w:t>
      </w:r>
      <w:r w:rsidRPr="00472F79">
        <w:rPr>
          <w:sz w:val="24"/>
          <w:szCs w:val="24"/>
        </w:rPr>
        <w:t xml:space="preserve">кования срок подачи </w:t>
      </w:r>
      <w:r w:rsidR="00172660">
        <w:rPr>
          <w:sz w:val="24"/>
          <w:szCs w:val="24"/>
        </w:rPr>
        <w:t>П</w:t>
      </w:r>
      <w:r w:rsidRPr="00472F79">
        <w:rPr>
          <w:sz w:val="24"/>
          <w:szCs w:val="24"/>
        </w:rPr>
        <w:t xml:space="preserve">редложений должен быть увеличен не менее чем на 7 дней. </w:t>
      </w:r>
    </w:p>
    <w:p w:rsidR="00093FA1" w:rsidRDefault="00093FA1" w:rsidP="00497804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8</w:t>
      </w:r>
      <w:r w:rsidRPr="00093FA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Комитет</w:t>
      </w:r>
      <w:r w:rsidRPr="00093FA1">
        <w:rPr>
          <w:color w:val="000000"/>
          <w:sz w:val="24"/>
          <w:szCs w:val="24"/>
        </w:rPr>
        <w:t xml:space="preserve"> не позднее рабочего дня следующего за днем окончания </w:t>
      </w:r>
      <w:r w:rsidR="001F0064">
        <w:rPr>
          <w:color w:val="000000"/>
          <w:sz w:val="24"/>
          <w:szCs w:val="24"/>
        </w:rPr>
        <w:t>приема</w:t>
      </w:r>
      <w:r w:rsidRPr="00093FA1">
        <w:rPr>
          <w:color w:val="000000"/>
          <w:sz w:val="24"/>
          <w:szCs w:val="24"/>
        </w:rPr>
        <w:t xml:space="preserve"> </w:t>
      </w:r>
      <w:r w:rsidR="00172660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</w:t>
      </w:r>
      <w:r w:rsidRPr="00093FA1">
        <w:rPr>
          <w:color w:val="000000"/>
          <w:sz w:val="24"/>
          <w:szCs w:val="24"/>
        </w:rPr>
        <w:t>д</w:t>
      </w:r>
      <w:r w:rsidRPr="00093FA1">
        <w:rPr>
          <w:color w:val="000000"/>
          <w:sz w:val="24"/>
          <w:szCs w:val="24"/>
        </w:rPr>
        <w:t>ложений переда</w:t>
      </w:r>
      <w:r w:rsidR="00497804">
        <w:rPr>
          <w:color w:val="000000"/>
          <w:sz w:val="24"/>
          <w:szCs w:val="24"/>
        </w:rPr>
        <w:t>е</w:t>
      </w:r>
      <w:r w:rsidR="00172660">
        <w:rPr>
          <w:color w:val="000000"/>
          <w:sz w:val="24"/>
          <w:szCs w:val="24"/>
        </w:rPr>
        <w:t xml:space="preserve">т </w:t>
      </w:r>
      <w:r w:rsidR="001F0064">
        <w:rPr>
          <w:color w:val="000000"/>
          <w:sz w:val="24"/>
          <w:szCs w:val="24"/>
        </w:rPr>
        <w:t>все поступившие и зарегистрированные Предложения</w:t>
      </w:r>
      <w:r w:rsidRPr="00093FA1">
        <w:rPr>
          <w:color w:val="000000"/>
          <w:sz w:val="24"/>
          <w:szCs w:val="24"/>
        </w:rPr>
        <w:t xml:space="preserve"> в общественную комиссию (далее - Комиссия), состав которой утверждается </w:t>
      </w:r>
      <w:r>
        <w:rPr>
          <w:color w:val="000000"/>
          <w:sz w:val="24"/>
          <w:szCs w:val="24"/>
        </w:rPr>
        <w:t>постановлением</w:t>
      </w:r>
      <w:r w:rsidR="00B55503">
        <w:rPr>
          <w:color w:val="000000"/>
          <w:sz w:val="24"/>
          <w:szCs w:val="24"/>
        </w:rPr>
        <w:t xml:space="preserve"> администрации города</w:t>
      </w:r>
      <w:r w:rsidRPr="00093FA1">
        <w:rPr>
          <w:color w:val="000000"/>
          <w:sz w:val="24"/>
          <w:szCs w:val="24"/>
        </w:rPr>
        <w:t>.</w:t>
      </w:r>
    </w:p>
    <w:p w:rsidR="00093FA1" w:rsidRPr="00093FA1" w:rsidRDefault="00093FA1" w:rsidP="00093FA1">
      <w:pPr>
        <w:tabs>
          <w:tab w:val="left" w:pos="993"/>
        </w:tabs>
        <w:ind w:firstLine="992"/>
        <w:contextualSpacing/>
        <w:jc w:val="both"/>
        <w:rPr>
          <w:color w:val="000000"/>
          <w:sz w:val="24"/>
          <w:szCs w:val="24"/>
        </w:rPr>
      </w:pPr>
    </w:p>
    <w:p w:rsidR="00093FA1" w:rsidRPr="00093FA1" w:rsidRDefault="00093FA1" w:rsidP="00093FA1">
      <w:pPr>
        <w:pStyle w:val="1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F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Порядок рассмотрения и оценки </w:t>
      </w:r>
      <w:r w:rsidR="00B8072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93FA1">
        <w:rPr>
          <w:rFonts w:ascii="Times New Roman" w:hAnsi="Times New Roman"/>
          <w:color w:val="000000"/>
          <w:sz w:val="24"/>
          <w:szCs w:val="24"/>
          <w:lang w:eastAsia="ru-RU"/>
        </w:rPr>
        <w:t>редложений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3.1. Заседание Комиссии проводится на следующий рабочий день после получения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редложений от </w:t>
      </w:r>
      <w:r w:rsidR="00692DC7">
        <w:rPr>
          <w:color w:val="000000"/>
          <w:sz w:val="24"/>
          <w:szCs w:val="24"/>
        </w:rPr>
        <w:t>Комитета</w:t>
      </w:r>
      <w:r w:rsidRPr="00093FA1">
        <w:rPr>
          <w:color w:val="000000"/>
          <w:sz w:val="24"/>
          <w:szCs w:val="24"/>
        </w:rPr>
        <w:t>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3.2. Срок работы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>омиссии не более 3 рабочих дней.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3.3. Комиссия оценивает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редложения на соответствие требованиям, установленным настоящим Порядком.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3.4. Предложения, в которых Заявители выбирают более одной </w:t>
      </w:r>
      <w:r w:rsidR="00692DC7">
        <w:rPr>
          <w:color w:val="000000"/>
          <w:sz w:val="24"/>
          <w:szCs w:val="24"/>
        </w:rPr>
        <w:t xml:space="preserve">общественной </w:t>
      </w:r>
      <w:r w:rsidRPr="00093FA1">
        <w:rPr>
          <w:color w:val="000000"/>
          <w:sz w:val="24"/>
          <w:szCs w:val="24"/>
        </w:rPr>
        <w:t>терр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>тории, откланяются.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3.5. Предложения, поступившие вне сроков сбо</w:t>
      </w:r>
      <w:r w:rsidR="00AA106F">
        <w:rPr>
          <w:color w:val="000000"/>
          <w:sz w:val="24"/>
          <w:szCs w:val="24"/>
        </w:rPr>
        <w:t>ра, указанных в Сообщении, откло</w:t>
      </w:r>
      <w:r w:rsidRPr="00093FA1">
        <w:rPr>
          <w:color w:val="000000"/>
          <w:sz w:val="24"/>
          <w:szCs w:val="24"/>
        </w:rPr>
        <w:t>н</w:t>
      </w:r>
      <w:r w:rsidRPr="00093FA1">
        <w:rPr>
          <w:color w:val="000000"/>
          <w:sz w:val="24"/>
          <w:szCs w:val="24"/>
        </w:rPr>
        <w:t>я</w:t>
      </w:r>
      <w:r w:rsidRPr="00093FA1">
        <w:rPr>
          <w:color w:val="000000"/>
          <w:sz w:val="24"/>
          <w:szCs w:val="24"/>
        </w:rPr>
        <w:t>ются.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692DC7">
        <w:rPr>
          <w:color w:val="000000"/>
          <w:sz w:val="24"/>
          <w:szCs w:val="24"/>
        </w:rPr>
        <w:t>6</w:t>
      </w:r>
      <w:r w:rsidRPr="00093FA1">
        <w:rPr>
          <w:color w:val="000000"/>
          <w:sz w:val="24"/>
          <w:szCs w:val="24"/>
        </w:rPr>
        <w:t xml:space="preserve">. По итогам рассмотрения каждого из поступивших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 Комиссия пр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>нимает решение о рекомендации его к принятию либо отклонению.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437D94">
        <w:rPr>
          <w:color w:val="000000"/>
          <w:sz w:val="24"/>
          <w:szCs w:val="24"/>
        </w:rPr>
        <w:t>7</w:t>
      </w:r>
      <w:r w:rsidRPr="00093FA1">
        <w:rPr>
          <w:color w:val="000000"/>
          <w:sz w:val="24"/>
          <w:szCs w:val="24"/>
        </w:rPr>
        <w:t xml:space="preserve">. Комиссия определяет общее число граждан, участвовавших в выборе </w:t>
      </w:r>
      <w:proofErr w:type="gramStart"/>
      <w:r w:rsidR="00692DC7">
        <w:rPr>
          <w:color w:val="000000"/>
          <w:sz w:val="24"/>
          <w:szCs w:val="24"/>
        </w:rPr>
        <w:t>обществе</w:t>
      </w:r>
      <w:r w:rsidR="00692DC7">
        <w:rPr>
          <w:color w:val="000000"/>
          <w:sz w:val="24"/>
          <w:szCs w:val="24"/>
        </w:rPr>
        <w:t>н</w:t>
      </w:r>
      <w:r w:rsidR="00692DC7">
        <w:rPr>
          <w:color w:val="000000"/>
          <w:sz w:val="24"/>
          <w:szCs w:val="24"/>
        </w:rPr>
        <w:t>ной</w:t>
      </w:r>
      <w:proofErr w:type="gramEnd"/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территорий, по числу граждан, указанных в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редложениях, направленных </w:t>
      </w:r>
      <w:r w:rsidR="00692DC7">
        <w:rPr>
          <w:color w:val="000000"/>
          <w:sz w:val="24"/>
          <w:szCs w:val="24"/>
        </w:rPr>
        <w:t xml:space="preserve"> в Комитет</w:t>
      </w:r>
      <w:r w:rsidRPr="00093FA1">
        <w:rPr>
          <w:color w:val="000000"/>
          <w:sz w:val="24"/>
          <w:szCs w:val="24"/>
        </w:rPr>
        <w:t xml:space="preserve"> в печатном виде.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692DC7">
        <w:rPr>
          <w:color w:val="000000"/>
          <w:sz w:val="24"/>
          <w:szCs w:val="24"/>
        </w:rPr>
        <w:t>9</w:t>
      </w:r>
      <w:r w:rsidRPr="00093FA1">
        <w:rPr>
          <w:color w:val="000000"/>
          <w:sz w:val="24"/>
          <w:szCs w:val="24"/>
        </w:rPr>
        <w:t xml:space="preserve">. Комиссия принимает решение о рекомендации включения одной из </w:t>
      </w:r>
      <w:r w:rsidR="00E26CC0">
        <w:rPr>
          <w:color w:val="000000"/>
          <w:sz w:val="24"/>
          <w:szCs w:val="24"/>
        </w:rPr>
        <w:t>обществе</w:t>
      </w:r>
      <w:r w:rsidR="00E26CC0">
        <w:rPr>
          <w:color w:val="000000"/>
          <w:sz w:val="24"/>
          <w:szCs w:val="24"/>
        </w:rPr>
        <w:t>н</w:t>
      </w:r>
      <w:r w:rsidR="00E26CC0">
        <w:rPr>
          <w:color w:val="000000"/>
          <w:sz w:val="24"/>
          <w:szCs w:val="24"/>
        </w:rPr>
        <w:t>ных</w:t>
      </w:r>
      <w:r w:rsidR="00692DC7" w:rsidRPr="00093FA1">
        <w:rPr>
          <w:color w:val="000000"/>
          <w:sz w:val="24"/>
          <w:szCs w:val="24"/>
        </w:rPr>
        <w:t xml:space="preserve"> </w:t>
      </w:r>
      <w:r w:rsidR="00E26CC0">
        <w:rPr>
          <w:color w:val="000000"/>
          <w:sz w:val="24"/>
          <w:szCs w:val="24"/>
        </w:rPr>
        <w:t>территорий,</w:t>
      </w:r>
      <w:r w:rsidRPr="00093FA1">
        <w:rPr>
          <w:color w:val="000000"/>
          <w:sz w:val="24"/>
          <w:szCs w:val="24"/>
        </w:rPr>
        <w:t xml:space="preserve"> в случае её выбора большинством граждан.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0</w:t>
      </w:r>
      <w:r w:rsidRPr="00093FA1">
        <w:rPr>
          <w:color w:val="000000"/>
          <w:sz w:val="24"/>
          <w:szCs w:val="24"/>
        </w:rPr>
        <w:t xml:space="preserve">. В случае выбора равным большинством граждан нескольких </w:t>
      </w:r>
      <w:r w:rsidR="00692DC7">
        <w:rPr>
          <w:color w:val="000000"/>
          <w:sz w:val="24"/>
          <w:szCs w:val="24"/>
        </w:rPr>
        <w:t>общественных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</w:t>
      </w:r>
      <w:r w:rsidRPr="00093FA1">
        <w:rPr>
          <w:color w:val="000000"/>
          <w:sz w:val="24"/>
          <w:szCs w:val="24"/>
        </w:rPr>
        <w:t>р</w:t>
      </w:r>
      <w:r w:rsidRPr="00093FA1">
        <w:rPr>
          <w:color w:val="000000"/>
          <w:sz w:val="24"/>
          <w:szCs w:val="24"/>
        </w:rPr>
        <w:t>риторий, Комиссия проводит выбор данных территорий пут</w:t>
      </w:r>
      <w:r w:rsidR="00692DC7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>м голосования, при этом ка</w:t>
      </w:r>
      <w:r w:rsidRPr="00093FA1">
        <w:rPr>
          <w:color w:val="000000"/>
          <w:sz w:val="24"/>
          <w:szCs w:val="24"/>
        </w:rPr>
        <w:t>ж</w:t>
      </w:r>
      <w:r w:rsidRPr="00093FA1">
        <w:rPr>
          <w:color w:val="000000"/>
          <w:sz w:val="24"/>
          <w:szCs w:val="24"/>
        </w:rPr>
        <w:t xml:space="preserve">дый член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 xml:space="preserve">омиссии может голосовать только за одну </w:t>
      </w:r>
      <w:r w:rsidR="00692DC7">
        <w:rPr>
          <w:color w:val="000000"/>
          <w:sz w:val="24"/>
          <w:szCs w:val="24"/>
        </w:rPr>
        <w:t>общественную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территорию. Выбор </w:t>
      </w:r>
      <w:r w:rsidR="00692DC7">
        <w:rPr>
          <w:color w:val="000000"/>
          <w:sz w:val="24"/>
          <w:szCs w:val="24"/>
        </w:rPr>
        <w:t>общественной</w:t>
      </w:r>
      <w:r w:rsidR="00692DC7" w:rsidRPr="00093FA1">
        <w:rPr>
          <w:color w:val="000000"/>
          <w:sz w:val="24"/>
          <w:szCs w:val="24"/>
        </w:rPr>
        <w:t xml:space="preserve"> </w:t>
      </w:r>
      <w:r w:rsidR="00692DC7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территории определяется большинством голосов членов Комиссии.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Если в ходе голосования голоса членов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>омиссии разделились поровну, то право р</w:t>
      </w:r>
      <w:r w:rsidRPr="00093FA1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>шающего голоса принадлежит председателю Комиссии.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1</w:t>
      </w:r>
      <w:r w:rsidRPr="00093FA1">
        <w:rPr>
          <w:color w:val="000000"/>
          <w:sz w:val="24"/>
          <w:szCs w:val="24"/>
        </w:rPr>
        <w:t xml:space="preserve">. По окончании принятия представленных для рассмотрения и оценки </w:t>
      </w:r>
      <w:r w:rsidR="00B8072A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</w:t>
      </w:r>
      <w:r w:rsidRPr="00093FA1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 xml:space="preserve">ний граждан, организаций о включении в муниципальную программу </w:t>
      </w:r>
      <w:r w:rsidRPr="00093FA1">
        <w:rPr>
          <w:sz w:val="24"/>
          <w:szCs w:val="24"/>
        </w:rPr>
        <w:t>«Формирование с</w:t>
      </w:r>
      <w:r w:rsidRPr="00093FA1">
        <w:rPr>
          <w:sz w:val="24"/>
          <w:szCs w:val="24"/>
        </w:rPr>
        <w:t>о</w:t>
      </w:r>
      <w:r w:rsidRPr="00093FA1">
        <w:rPr>
          <w:sz w:val="24"/>
          <w:szCs w:val="24"/>
        </w:rPr>
        <w:t xml:space="preserve">временной городской среды на территории муниципального образования город </w:t>
      </w:r>
      <w:r w:rsidR="00692DC7">
        <w:rPr>
          <w:sz w:val="24"/>
          <w:szCs w:val="24"/>
        </w:rPr>
        <w:t>Заринск</w:t>
      </w:r>
      <w:r w:rsidRPr="00093FA1">
        <w:rPr>
          <w:sz w:val="24"/>
          <w:szCs w:val="24"/>
        </w:rPr>
        <w:t xml:space="preserve"> А</w:t>
      </w:r>
      <w:r w:rsidRPr="00093FA1">
        <w:rPr>
          <w:sz w:val="24"/>
          <w:szCs w:val="24"/>
        </w:rPr>
        <w:t>л</w:t>
      </w:r>
      <w:r w:rsidRPr="00093FA1">
        <w:rPr>
          <w:sz w:val="24"/>
          <w:szCs w:val="24"/>
        </w:rPr>
        <w:t xml:space="preserve">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Pr="00093FA1">
        <w:rPr>
          <w:sz w:val="24"/>
          <w:szCs w:val="24"/>
        </w:rPr>
        <w:t>»</w:t>
      </w:r>
      <w:r w:rsidRPr="00093FA1">
        <w:rPr>
          <w:color w:val="000000"/>
          <w:sz w:val="24"/>
          <w:szCs w:val="24"/>
        </w:rPr>
        <w:t xml:space="preserve"> </w:t>
      </w:r>
      <w:r w:rsidR="00692DC7">
        <w:rPr>
          <w:color w:val="000000"/>
          <w:sz w:val="24"/>
          <w:szCs w:val="24"/>
        </w:rPr>
        <w:t>общественной</w:t>
      </w:r>
      <w:r w:rsidRPr="00093FA1">
        <w:rPr>
          <w:color w:val="000000"/>
          <w:sz w:val="24"/>
          <w:szCs w:val="24"/>
        </w:rPr>
        <w:t xml:space="preserve"> территории, Комиссия готовит заключение.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Заключение содержит следующую информацию: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общее количество поступивших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редложений; 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количество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редложений, поступивших от организаций;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lastRenderedPageBreak/>
        <w:t xml:space="preserve">- количество </w:t>
      </w:r>
      <w:r w:rsidR="00692DC7">
        <w:rPr>
          <w:color w:val="000000"/>
          <w:sz w:val="24"/>
          <w:szCs w:val="24"/>
        </w:rPr>
        <w:t>отклоне</w:t>
      </w:r>
      <w:r w:rsidRPr="00093FA1">
        <w:rPr>
          <w:color w:val="000000"/>
          <w:sz w:val="24"/>
          <w:szCs w:val="24"/>
        </w:rPr>
        <w:t xml:space="preserve">нных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редложений;</w:t>
      </w:r>
    </w:p>
    <w:p w:rsid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общее число граждан, принявших участие в выборе </w:t>
      </w:r>
      <w:r w:rsidR="00692DC7">
        <w:rPr>
          <w:color w:val="000000"/>
          <w:sz w:val="24"/>
          <w:szCs w:val="24"/>
        </w:rPr>
        <w:t>общественной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территории;</w:t>
      </w:r>
    </w:p>
    <w:p w:rsidR="00E26CC0" w:rsidRPr="00093FA1" w:rsidRDefault="00E26CC0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перечень общественных территорий, с указанием числа граждан, выбравших данные территории;</w:t>
      </w:r>
    </w:p>
    <w:p w:rsidR="00093FA1" w:rsidRPr="00093FA1" w:rsidRDefault="00692DC7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3FA1" w:rsidRPr="00093FA1">
        <w:rPr>
          <w:color w:val="000000"/>
          <w:sz w:val="24"/>
          <w:szCs w:val="24"/>
        </w:rPr>
        <w:t xml:space="preserve">- наименование территории, которую Комиссия рекомендует к включению в </w:t>
      </w:r>
      <w:r>
        <w:rPr>
          <w:color w:val="000000"/>
          <w:sz w:val="24"/>
          <w:szCs w:val="24"/>
        </w:rPr>
        <w:t>М</w:t>
      </w:r>
      <w:r w:rsidR="00093FA1" w:rsidRPr="00093FA1">
        <w:rPr>
          <w:color w:val="000000"/>
          <w:sz w:val="24"/>
          <w:szCs w:val="24"/>
        </w:rPr>
        <w:t>ун</w:t>
      </w:r>
      <w:r w:rsidR="00093FA1" w:rsidRPr="00093FA1">
        <w:rPr>
          <w:color w:val="000000"/>
          <w:sz w:val="24"/>
          <w:szCs w:val="24"/>
        </w:rPr>
        <w:t>и</w:t>
      </w:r>
      <w:r w:rsidR="00093FA1" w:rsidRPr="00093FA1">
        <w:rPr>
          <w:color w:val="000000"/>
          <w:sz w:val="24"/>
          <w:szCs w:val="24"/>
        </w:rPr>
        <w:t>ципальную программу</w:t>
      </w:r>
      <w:r w:rsidR="00093FA1" w:rsidRPr="00093FA1">
        <w:rPr>
          <w:sz w:val="24"/>
          <w:szCs w:val="24"/>
        </w:rPr>
        <w:t>.</w:t>
      </w:r>
    </w:p>
    <w:p w:rsidR="00692DC7" w:rsidRPr="00472F79" w:rsidRDefault="00093FA1" w:rsidP="00692DC7">
      <w:pPr>
        <w:ind w:firstLine="709"/>
        <w:jc w:val="both"/>
        <w:rPr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2</w:t>
      </w:r>
      <w:r w:rsidRPr="00093FA1">
        <w:rPr>
          <w:color w:val="000000"/>
          <w:sz w:val="24"/>
          <w:szCs w:val="24"/>
        </w:rPr>
        <w:t xml:space="preserve">. </w:t>
      </w:r>
      <w:r w:rsidR="00692DC7" w:rsidRPr="00472F79">
        <w:rPr>
          <w:sz w:val="24"/>
          <w:szCs w:val="24"/>
        </w:rPr>
        <w:t xml:space="preserve">Протокол оценки всех поступивших </w:t>
      </w:r>
      <w:r w:rsidR="00235A29">
        <w:rPr>
          <w:sz w:val="24"/>
          <w:szCs w:val="24"/>
        </w:rPr>
        <w:t>П</w:t>
      </w:r>
      <w:r w:rsidR="00692DC7" w:rsidRPr="00472F79">
        <w:rPr>
          <w:sz w:val="24"/>
          <w:szCs w:val="24"/>
        </w:rPr>
        <w:t>редложений подписывается всеми член</w:t>
      </w:r>
      <w:r w:rsidR="00692DC7" w:rsidRPr="00472F79">
        <w:rPr>
          <w:sz w:val="24"/>
          <w:szCs w:val="24"/>
        </w:rPr>
        <w:t>а</w:t>
      </w:r>
      <w:r w:rsidR="00692DC7" w:rsidRPr="00472F79">
        <w:rPr>
          <w:sz w:val="24"/>
          <w:szCs w:val="24"/>
        </w:rPr>
        <w:t xml:space="preserve">ми Комиссии, присутствовавшими на заседании, и размещается </w:t>
      </w:r>
      <w:r w:rsidR="00692DC7" w:rsidRPr="00631BDC">
        <w:rPr>
          <w:sz w:val="24"/>
          <w:szCs w:val="24"/>
        </w:rPr>
        <w:t>на официальном сайте</w:t>
      </w:r>
      <w:r w:rsidR="00692DC7">
        <w:rPr>
          <w:sz w:val="24"/>
          <w:szCs w:val="24"/>
        </w:rPr>
        <w:t xml:space="preserve"> </w:t>
      </w:r>
      <w:r w:rsidR="00692DC7" w:rsidRPr="00631BDC">
        <w:rPr>
          <w:sz w:val="24"/>
          <w:szCs w:val="24"/>
        </w:rPr>
        <w:t>м</w:t>
      </w:r>
      <w:r w:rsidR="00692DC7" w:rsidRPr="00631BDC">
        <w:rPr>
          <w:sz w:val="24"/>
          <w:szCs w:val="24"/>
        </w:rPr>
        <w:t>у</w:t>
      </w:r>
      <w:r w:rsidR="00692DC7" w:rsidRPr="00631BDC">
        <w:rPr>
          <w:sz w:val="24"/>
          <w:szCs w:val="24"/>
        </w:rPr>
        <w:t xml:space="preserve">ниципального образования </w:t>
      </w:r>
      <w:r w:rsidR="00692DC7">
        <w:rPr>
          <w:sz w:val="24"/>
          <w:szCs w:val="24"/>
        </w:rPr>
        <w:t>город Заринск Алтайского края в сети Интернет</w:t>
      </w:r>
      <w:r w:rsidR="00692DC7" w:rsidRPr="00631BDC">
        <w:rPr>
          <w:sz w:val="24"/>
          <w:szCs w:val="24"/>
        </w:rPr>
        <w:t xml:space="preserve">: </w:t>
      </w:r>
      <w:hyperlink r:id="rId10" w:history="1">
        <w:r w:rsidR="00692DC7" w:rsidRPr="00DD2774">
          <w:rPr>
            <w:rStyle w:val="a6"/>
            <w:sz w:val="24"/>
            <w:szCs w:val="24"/>
          </w:rPr>
          <w:t>http://www.</w:t>
        </w:r>
        <w:proofErr w:type="spellStart"/>
        <w:r w:rsidR="00692DC7" w:rsidRPr="00DD2774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="00692DC7" w:rsidRPr="00DD2774">
          <w:rPr>
            <w:rStyle w:val="a6"/>
            <w:sz w:val="24"/>
            <w:szCs w:val="24"/>
          </w:rPr>
          <w:t>.</w:t>
        </w:r>
        <w:proofErr w:type="spellStart"/>
        <w:r w:rsidR="00692DC7" w:rsidRPr="00DD277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692DC7">
        <w:rPr>
          <w:sz w:val="24"/>
          <w:szCs w:val="24"/>
        </w:rPr>
        <w:t xml:space="preserve"> </w:t>
      </w:r>
      <w:r w:rsidR="00692DC7" w:rsidRPr="00472F79">
        <w:rPr>
          <w:sz w:val="24"/>
          <w:szCs w:val="24"/>
        </w:rPr>
        <w:t xml:space="preserve">и в средствах массовой информации в течение трех рабочих дней с момента его подписания. </w:t>
      </w:r>
    </w:p>
    <w:p w:rsid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DB6DAA" w:rsidRDefault="00DB6DAA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5D145D" w:rsidRDefault="005D145D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5D145D" w:rsidRDefault="005D145D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243059" w:rsidRDefault="00243059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286B5D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</w:t>
      </w:r>
    </w:p>
    <w:p w:rsidR="00243059" w:rsidRDefault="00243059" w:rsidP="00243059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граждан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ганизаций о включении в муниципальную программу «Формирование современной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среды на территории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 общественной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ритории, подлежащей благоустройству </w:t>
      </w:r>
    </w:p>
    <w:p w:rsidR="00243059" w:rsidRDefault="00243059" w:rsidP="0087566D">
      <w:pPr>
        <w:tabs>
          <w:tab w:val="left" w:pos="5940"/>
        </w:tabs>
        <w:ind w:left="5940"/>
        <w:jc w:val="both"/>
        <w:rPr>
          <w:i/>
          <w:color w:val="000000"/>
          <w:sz w:val="28"/>
          <w:szCs w:val="28"/>
        </w:rPr>
      </w:pPr>
    </w:p>
    <w:p w:rsidR="00243059" w:rsidRDefault="00243059" w:rsidP="0087566D">
      <w:pPr>
        <w:tabs>
          <w:tab w:val="left" w:pos="5940"/>
        </w:tabs>
        <w:ind w:left="5940"/>
        <w:jc w:val="both"/>
        <w:rPr>
          <w:i/>
          <w:color w:val="000000"/>
          <w:sz w:val="28"/>
          <w:szCs w:val="28"/>
        </w:rPr>
      </w:pPr>
    </w:p>
    <w:p w:rsidR="0087566D" w:rsidRDefault="00A1222E" w:rsidP="00243059">
      <w:pPr>
        <w:jc w:val="center"/>
        <w:rPr>
          <w:b/>
          <w:color w:val="000000"/>
          <w:sz w:val="24"/>
          <w:szCs w:val="24"/>
        </w:rPr>
      </w:pPr>
      <w:r w:rsidRPr="00A1222E">
        <w:rPr>
          <w:b/>
          <w:color w:val="000000"/>
          <w:sz w:val="24"/>
          <w:szCs w:val="24"/>
        </w:rPr>
        <w:t>ПРЕДЛОЖЕНИЕ</w:t>
      </w:r>
    </w:p>
    <w:p w:rsidR="00EF5AAC" w:rsidRPr="00A1222E" w:rsidRDefault="00EF5AAC" w:rsidP="00243059">
      <w:pPr>
        <w:jc w:val="center"/>
        <w:rPr>
          <w:b/>
          <w:color w:val="000000"/>
          <w:sz w:val="24"/>
          <w:szCs w:val="24"/>
        </w:rPr>
      </w:pPr>
    </w:p>
    <w:p w:rsidR="00243059" w:rsidRPr="00A1222E" w:rsidRDefault="0087566D" w:rsidP="0087566D">
      <w:pPr>
        <w:jc w:val="center"/>
        <w:rPr>
          <w:b/>
          <w:color w:val="000000"/>
          <w:sz w:val="24"/>
          <w:szCs w:val="24"/>
        </w:rPr>
      </w:pPr>
      <w:r w:rsidRPr="00A1222E">
        <w:rPr>
          <w:b/>
          <w:color w:val="000000"/>
          <w:sz w:val="24"/>
          <w:szCs w:val="24"/>
        </w:rPr>
        <w:t xml:space="preserve">о включении </w:t>
      </w:r>
      <w:r w:rsidR="00A1222E" w:rsidRPr="00A1222E">
        <w:rPr>
          <w:b/>
          <w:sz w:val="24"/>
          <w:szCs w:val="24"/>
        </w:rPr>
        <w:t>общественной территории, подлежащей благоустройству</w:t>
      </w:r>
      <w:r w:rsidR="00A1222E">
        <w:rPr>
          <w:b/>
          <w:sz w:val="24"/>
          <w:szCs w:val="24"/>
        </w:rPr>
        <w:t>,</w:t>
      </w:r>
      <w:r w:rsidR="00A1222E" w:rsidRPr="00A1222E">
        <w:rPr>
          <w:b/>
          <w:color w:val="000000"/>
          <w:sz w:val="24"/>
          <w:szCs w:val="24"/>
        </w:rPr>
        <w:t xml:space="preserve"> </w:t>
      </w:r>
      <w:r w:rsidRPr="00A1222E">
        <w:rPr>
          <w:b/>
          <w:color w:val="000000"/>
          <w:sz w:val="24"/>
          <w:szCs w:val="24"/>
        </w:rPr>
        <w:t>в муниципал</w:t>
      </w:r>
      <w:r w:rsidRPr="00A1222E">
        <w:rPr>
          <w:b/>
          <w:color w:val="000000"/>
          <w:sz w:val="24"/>
          <w:szCs w:val="24"/>
        </w:rPr>
        <w:t>ь</w:t>
      </w:r>
      <w:r w:rsidRPr="00A1222E">
        <w:rPr>
          <w:b/>
          <w:color w:val="000000"/>
          <w:sz w:val="24"/>
          <w:szCs w:val="24"/>
        </w:rPr>
        <w:t>ную программу «Формирование современной городской среды на территории муниц</w:t>
      </w:r>
      <w:r w:rsidRPr="00A1222E">
        <w:rPr>
          <w:b/>
          <w:color w:val="000000"/>
          <w:sz w:val="24"/>
          <w:szCs w:val="24"/>
        </w:rPr>
        <w:t>и</w:t>
      </w:r>
      <w:r w:rsidRPr="00A1222E">
        <w:rPr>
          <w:b/>
          <w:color w:val="000000"/>
          <w:sz w:val="24"/>
          <w:szCs w:val="24"/>
        </w:rPr>
        <w:t xml:space="preserve">пального образования город </w:t>
      </w:r>
      <w:r w:rsidR="00243059" w:rsidRPr="00A1222E">
        <w:rPr>
          <w:b/>
          <w:color w:val="000000"/>
          <w:sz w:val="24"/>
          <w:szCs w:val="24"/>
        </w:rPr>
        <w:t>Заринск</w:t>
      </w:r>
      <w:r w:rsidRPr="00A1222E">
        <w:rPr>
          <w:b/>
          <w:color w:val="000000"/>
          <w:sz w:val="24"/>
          <w:szCs w:val="24"/>
        </w:rPr>
        <w:t xml:space="preserve"> Алтайского края </w:t>
      </w:r>
      <w:r w:rsidR="00C80D91" w:rsidRPr="00A1222E">
        <w:rPr>
          <w:b/>
          <w:sz w:val="24"/>
          <w:szCs w:val="24"/>
        </w:rPr>
        <w:t>на 2018-2022 годы</w:t>
      </w:r>
      <w:r w:rsidRPr="00A1222E">
        <w:rPr>
          <w:b/>
          <w:color w:val="000000"/>
          <w:sz w:val="24"/>
          <w:szCs w:val="24"/>
        </w:rPr>
        <w:t xml:space="preserve">» </w:t>
      </w:r>
    </w:p>
    <w:p w:rsidR="0087566D" w:rsidRPr="00833095" w:rsidRDefault="0087566D" w:rsidP="0087566D">
      <w:pPr>
        <w:jc w:val="center"/>
        <w:rPr>
          <w:i/>
          <w:color w:val="000000"/>
          <w:sz w:val="28"/>
          <w:szCs w:val="28"/>
        </w:rPr>
      </w:pP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243059" w:rsidRPr="00F83EA0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по управлению городским хозяйством, промышленностью, транспортом и связью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111</w:t>
      </w:r>
    </w:p>
    <w:p w:rsidR="000255D1" w:rsidRDefault="000255D1" w:rsidP="00243059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</w:t>
      </w:r>
    </w:p>
    <w:p w:rsidR="000255D1" w:rsidRDefault="000255D1" w:rsidP="00243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243059" w:rsidRDefault="000255D1" w:rsidP="000255D1">
      <w:pPr>
        <w:jc w:val="center"/>
      </w:pPr>
      <w:r>
        <w:t>(фамилия, имя, отчество – для физического лица или наименование организации – для юридического лица)</w:t>
      </w:r>
    </w:p>
    <w:p w:rsidR="000255D1" w:rsidRPr="00087CA7" w:rsidRDefault="000255D1" w:rsidP="000255D1">
      <w:pPr>
        <w:jc w:val="center"/>
        <w:rPr>
          <w:sz w:val="24"/>
          <w:szCs w:val="24"/>
        </w:rPr>
      </w:pP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87566D" w:rsidRDefault="0087566D" w:rsidP="00243059">
      <w:pPr>
        <w:jc w:val="both"/>
      </w:pPr>
    </w:p>
    <w:p w:rsidR="0087566D" w:rsidRPr="00716B2F" w:rsidRDefault="0087566D" w:rsidP="0087566D">
      <w:pPr>
        <w:jc w:val="center"/>
        <w:rPr>
          <w:b/>
          <w:color w:val="000000"/>
          <w:sz w:val="26"/>
          <w:szCs w:val="26"/>
        </w:rPr>
      </w:pPr>
      <w:r w:rsidRPr="00716B2F">
        <w:rPr>
          <w:b/>
          <w:sz w:val="26"/>
          <w:szCs w:val="26"/>
        </w:rPr>
        <w:t>П</w:t>
      </w:r>
      <w:r w:rsidRPr="00716B2F">
        <w:rPr>
          <w:b/>
          <w:color w:val="000000"/>
          <w:sz w:val="26"/>
          <w:szCs w:val="26"/>
        </w:rPr>
        <w:t>редложение</w:t>
      </w:r>
    </w:p>
    <w:p w:rsidR="000255D1" w:rsidRPr="000255D1" w:rsidRDefault="0087566D" w:rsidP="000255D1">
      <w:pPr>
        <w:jc w:val="center"/>
        <w:rPr>
          <w:sz w:val="24"/>
          <w:szCs w:val="24"/>
        </w:rPr>
      </w:pPr>
      <w:r w:rsidRPr="000255D1">
        <w:rPr>
          <w:color w:val="000000"/>
          <w:sz w:val="24"/>
          <w:szCs w:val="24"/>
        </w:rPr>
        <w:t>о включении в муниципальную программу «Формирование современной городской среды на территории муни</w:t>
      </w:r>
      <w:r w:rsidR="000255D1">
        <w:rPr>
          <w:color w:val="000000"/>
          <w:sz w:val="24"/>
          <w:szCs w:val="24"/>
        </w:rPr>
        <w:t>ципального образования город Заринска</w:t>
      </w:r>
      <w:r w:rsidRPr="000255D1">
        <w:rPr>
          <w:color w:val="000000"/>
          <w:sz w:val="24"/>
          <w:szCs w:val="24"/>
        </w:rPr>
        <w:t xml:space="preserve">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</w:t>
      </w:r>
      <w:r w:rsidR="00C80D91" w:rsidRPr="00C80D91">
        <w:rPr>
          <w:sz w:val="24"/>
          <w:szCs w:val="24"/>
        </w:rPr>
        <w:t>о</w:t>
      </w:r>
      <w:r w:rsidR="00C80D91" w:rsidRPr="00C80D91">
        <w:rPr>
          <w:sz w:val="24"/>
          <w:szCs w:val="24"/>
        </w:rPr>
        <w:t>ды</w:t>
      </w:r>
      <w:r w:rsidRPr="000255D1">
        <w:rPr>
          <w:color w:val="000000"/>
          <w:sz w:val="24"/>
          <w:szCs w:val="24"/>
        </w:rPr>
        <w:t xml:space="preserve">» </w:t>
      </w:r>
      <w:r w:rsidR="000255D1" w:rsidRPr="000255D1">
        <w:rPr>
          <w:sz w:val="24"/>
          <w:szCs w:val="24"/>
        </w:rPr>
        <w:t xml:space="preserve">общественной территории, подлежащей благоустройству </w:t>
      </w:r>
    </w:p>
    <w:p w:rsidR="0087566D" w:rsidRPr="00833095" w:rsidRDefault="0087566D" w:rsidP="0087566D">
      <w:pPr>
        <w:jc w:val="center"/>
      </w:pPr>
    </w:p>
    <w:p w:rsidR="0087566D" w:rsidRPr="000255D1" w:rsidRDefault="0087566D" w:rsidP="000255D1">
      <w:pPr>
        <w:ind w:firstLine="709"/>
        <w:jc w:val="both"/>
        <w:rPr>
          <w:sz w:val="24"/>
          <w:szCs w:val="24"/>
        </w:rPr>
      </w:pPr>
      <w:r w:rsidRPr="000255D1">
        <w:rPr>
          <w:sz w:val="24"/>
          <w:szCs w:val="24"/>
        </w:rPr>
        <w:t>Изучив Порядок и срок</w:t>
      </w:r>
      <w:r w:rsidR="000255D1">
        <w:rPr>
          <w:sz w:val="24"/>
          <w:szCs w:val="24"/>
        </w:rPr>
        <w:t>и</w:t>
      </w:r>
      <w:r w:rsidRPr="000255D1">
        <w:rPr>
          <w:sz w:val="26"/>
          <w:szCs w:val="26"/>
        </w:rPr>
        <w:t xml:space="preserve"> </w:t>
      </w:r>
      <w:r w:rsidR="000255D1" w:rsidRPr="000255D1">
        <w:rPr>
          <w:sz w:val="24"/>
          <w:szCs w:val="24"/>
        </w:rPr>
        <w:t>представления, рассмотрения и оценки предложений гра</w:t>
      </w:r>
      <w:r w:rsidR="000255D1" w:rsidRPr="000255D1">
        <w:rPr>
          <w:sz w:val="24"/>
          <w:szCs w:val="24"/>
        </w:rPr>
        <w:t>ж</w:t>
      </w:r>
      <w:r w:rsidR="000255D1" w:rsidRPr="000255D1">
        <w:rPr>
          <w:sz w:val="24"/>
          <w:szCs w:val="24"/>
        </w:rPr>
        <w:t>дан и</w:t>
      </w:r>
      <w:r w:rsidR="000255D1">
        <w:rPr>
          <w:sz w:val="24"/>
          <w:szCs w:val="24"/>
        </w:rPr>
        <w:t xml:space="preserve"> </w:t>
      </w:r>
      <w:r w:rsidR="000255D1" w:rsidRPr="000255D1">
        <w:rPr>
          <w:sz w:val="24"/>
          <w:szCs w:val="24"/>
        </w:rPr>
        <w:t xml:space="preserve">организаций о включении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="000255D1" w:rsidRPr="000255D1">
        <w:rPr>
          <w:sz w:val="24"/>
          <w:szCs w:val="24"/>
        </w:rPr>
        <w:t>»  общественной территории, подлежащей благоустройству</w:t>
      </w:r>
      <w:r w:rsidRPr="00047510">
        <w:rPr>
          <w:sz w:val="26"/>
          <w:szCs w:val="26"/>
        </w:rPr>
        <w:t xml:space="preserve">, </w:t>
      </w:r>
      <w:r w:rsidRPr="000255D1">
        <w:rPr>
          <w:sz w:val="24"/>
          <w:szCs w:val="24"/>
        </w:rPr>
        <w:t>напра</w:t>
      </w:r>
      <w:r w:rsidRPr="000255D1">
        <w:rPr>
          <w:sz w:val="24"/>
          <w:szCs w:val="24"/>
        </w:rPr>
        <w:t>в</w:t>
      </w:r>
      <w:r w:rsidRPr="000255D1">
        <w:rPr>
          <w:sz w:val="24"/>
          <w:szCs w:val="24"/>
        </w:rPr>
        <w:t xml:space="preserve">ляем Вам предложение о включении  </w:t>
      </w:r>
    </w:p>
    <w:p w:rsidR="0087566D" w:rsidRDefault="0087566D" w:rsidP="0087566D">
      <w:pPr>
        <w:ind w:firstLine="709"/>
        <w:rPr>
          <w:sz w:val="26"/>
          <w:szCs w:val="26"/>
        </w:rPr>
      </w:pPr>
    </w:p>
    <w:p w:rsidR="0087566D" w:rsidRDefault="0087566D" w:rsidP="008756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7566D" w:rsidRDefault="0087566D" w:rsidP="0087566D">
      <w:pPr>
        <w:autoSpaceDE w:val="0"/>
        <w:autoSpaceDN w:val="0"/>
        <w:adjustRightInd w:val="0"/>
        <w:ind w:firstLine="601"/>
        <w:jc w:val="center"/>
      </w:pPr>
      <w:r w:rsidRPr="00D61A29">
        <w:t>(</w:t>
      </w:r>
      <w:r>
        <w:t>вписать наименование территории)</w:t>
      </w:r>
    </w:p>
    <w:p w:rsidR="000255D1" w:rsidRPr="00D61A29" w:rsidRDefault="000255D1" w:rsidP="0087566D">
      <w:pPr>
        <w:autoSpaceDE w:val="0"/>
        <w:autoSpaceDN w:val="0"/>
        <w:adjustRightInd w:val="0"/>
        <w:ind w:firstLine="601"/>
        <w:jc w:val="center"/>
      </w:pPr>
    </w:p>
    <w:p w:rsidR="0087566D" w:rsidRDefault="000255D1" w:rsidP="00092BC6">
      <w:pPr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в </w:t>
      </w:r>
      <w:r w:rsidRPr="000255D1">
        <w:rPr>
          <w:color w:val="000000"/>
          <w:sz w:val="24"/>
          <w:szCs w:val="24"/>
        </w:rPr>
        <w:t>муниципальную программу «Формирование современной городской среды на территории муни</w:t>
      </w:r>
      <w:r>
        <w:rPr>
          <w:color w:val="000000"/>
          <w:sz w:val="24"/>
          <w:szCs w:val="24"/>
        </w:rPr>
        <w:t>ципального образования город Заринска</w:t>
      </w:r>
      <w:r w:rsidRPr="000255D1">
        <w:rPr>
          <w:color w:val="000000"/>
          <w:sz w:val="24"/>
          <w:szCs w:val="24"/>
        </w:rPr>
        <w:t xml:space="preserve">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Pr="000255D1">
        <w:rPr>
          <w:color w:val="000000"/>
          <w:sz w:val="24"/>
          <w:szCs w:val="24"/>
        </w:rPr>
        <w:t>»</w:t>
      </w:r>
      <w:r w:rsidR="0087566D">
        <w:rPr>
          <w:sz w:val="26"/>
          <w:szCs w:val="26"/>
        </w:rPr>
        <w:t>: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87566D" w:rsidRPr="005B28F8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87566D" w:rsidRPr="005B28F8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0255D1" w:rsidRDefault="0087566D" w:rsidP="000255D1">
      <w:pPr>
        <w:ind w:left="120" w:right="-2"/>
        <w:rPr>
          <w:bCs/>
          <w:spacing w:val="-3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  <w:bookmarkStart w:id="0" w:name="_GoBack"/>
      <w:bookmarkEnd w:id="0"/>
    </w:p>
    <w:sectPr w:rsidR="000255D1" w:rsidSect="00BD7B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ED" w:rsidRDefault="00155FED" w:rsidP="00243059">
      <w:r>
        <w:separator/>
      </w:r>
    </w:p>
  </w:endnote>
  <w:endnote w:type="continuationSeparator" w:id="0">
    <w:p w:rsidR="00155FED" w:rsidRDefault="00155FED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ED" w:rsidRDefault="00155FED" w:rsidP="00243059">
      <w:r>
        <w:separator/>
      </w:r>
    </w:p>
  </w:footnote>
  <w:footnote w:type="continuationSeparator" w:id="0">
    <w:p w:rsidR="00155FED" w:rsidRDefault="00155FED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47A3"/>
    <w:rsid w:val="0007611C"/>
    <w:rsid w:val="00076D42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0E5E"/>
    <w:rsid w:val="000C46F4"/>
    <w:rsid w:val="000C6734"/>
    <w:rsid w:val="000D1BE2"/>
    <w:rsid w:val="000D3FDF"/>
    <w:rsid w:val="000D7BAD"/>
    <w:rsid w:val="000E2286"/>
    <w:rsid w:val="000F6EC2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52B8A"/>
    <w:rsid w:val="00152DDC"/>
    <w:rsid w:val="00155FED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7BF2"/>
    <w:rsid w:val="0026144A"/>
    <w:rsid w:val="00262D58"/>
    <w:rsid w:val="002630A0"/>
    <w:rsid w:val="002650A7"/>
    <w:rsid w:val="002801E3"/>
    <w:rsid w:val="002803AB"/>
    <w:rsid w:val="002805F0"/>
    <w:rsid w:val="002829DC"/>
    <w:rsid w:val="00286B5D"/>
    <w:rsid w:val="00291965"/>
    <w:rsid w:val="0029529E"/>
    <w:rsid w:val="00296AF3"/>
    <w:rsid w:val="002B11BC"/>
    <w:rsid w:val="002B5749"/>
    <w:rsid w:val="002B7173"/>
    <w:rsid w:val="002C2194"/>
    <w:rsid w:val="002C55AA"/>
    <w:rsid w:val="002C7C24"/>
    <w:rsid w:val="002E2A0B"/>
    <w:rsid w:val="002E5B8E"/>
    <w:rsid w:val="002F6207"/>
    <w:rsid w:val="002F6352"/>
    <w:rsid w:val="003001A0"/>
    <w:rsid w:val="00300492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649D"/>
    <w:rsid w:val="003475D1"/>
    <w:rsid w:val="0034761F"/>
    <w:rsid w:val="003554CD"/>
    <w:rsid w:val="003628A3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703A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B5091"/>
    <w:rsid w:val="004C1539"/>
    <w:rsid w:val="004D15CD"/>
    <w:rsid w:val="004D16F6"/>
    <w:rsid w:val="004E5B5D"/>
    <w:rsid w:val="004F3076"/>
    <w:rsid w:val="004F4262"/>
    <w:rsid w:val="004F540A"/>
    <w:rsid w:val="00500666"/>
    <w:rsid w:val="005075DE"/>
    <w:rsid w:val="00507D69"/>
    <w:rsid w:val="00521837"/>
    <w:rsid w:val="00532E32"/>
    <w:rsid w:val="00533EED"/>
    <w:rsid w:val="00533F3D"/>
    <w:rsid w:val="005348AA"/>
    <w:rsid w:val="00546982"/>
    <w:rsid w:val="00552D0C"/>
    <w:rsid w:val="00553270"/>
    <w:rsid w:val="00554660"/>
    <w:rsid w:val="00562C96"/>
    <w:rsid w:val="005633FA"/>
    <w:rsid w:val="00574BF6"/>
    <w:rsid w:val="00575D09"/>
    <w:rsid w:val="005765CA"/>
    <w:rsid w:val="0058479D"/>
    <w:rsid w:val="00590BF5"/>
    <w:rsid w:val="005925ED"/>
    <w:rsid w:val="00597110"/>
    <w:rsid w:val="00597E16"/>
    <w:rsid w:val="005A6343"/>
    <w:rsid w:val="005A6E06"/>
    <w:rsid w:val="005B0654"/>
    <w:rsid w:val="005B6AD8"/>
    <w:rsid w:val="005C035E"/>
    <w:rsid w:val="005C2654"/>
    <w:rsid w:val="005D145D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D12D1"/>
    <w:rsid w:val="006D517C"/>
    <w:rsid w:val="006D6D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3C87"/>
    <w:rsid w:val="00736ED0"/>
    <w:rsid w:val="00737DD5"/>
    <w:rsid w:val="00742B33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D5722"/>
    <w:rsid w:val="007D57F7"/>
    <w:rsid w:val="007E0753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D88"/>
    <w:rsid w:val="00955DD6"/>
    <w:rsid w:val="009603DF"/>
    <w:rsid w:val="0096287D"/>
    <w:rsid w:val="0096479D"/>
    <w:rsid w:val="0096764C"/>
    <w:rsid w:val="00975159"/>
    <w:rsid w:val="009753FA"/>
    <w:rsid w:val="009807E3"/>
    <w:rsid w:val="00987F7F"/>
    <w:rsid w:val="00991C0E"/>
    <w:rsid w:val="009940D0"/>
    <w:rsid w:val="009A1B60"/>
    <w:rsid w:val="009A302B"/>
    <w:rsid w:val="009A40FD"/>
    <w:rsid w:val="009A6551"/>
    <w:rsid w:val="009B0559"/>
    <w:rsid w:val="009B76FF"/>
    <w:rsid w:val="009D1104"/>
    <w:rsid w:val="009D2BC0"/>
    <w:rsid w:val="009D75DC"/>
    <w:rsid w:val="009D764B"/>
    <w:rsid w:val="009E115F"/>
    <w:rsid w:val="009E336C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31DB"/>
    <w:rsid w:val="00A77E5E"/>
    <w:rsid w:val="00A81CE8"/>
    <w:rsid w:val="00A867B4"/>
    <w:rsid w:val="00A927E4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52AD"/>
    <w:rsid w:val="00AD66DF"/>
    <w:rsid w:val="00AE0072"/>
    <w:rsid w:val="00AE6E8D"/>
    <w:rsid w:val="00AF2A84"/>
    <w:rsid w:val="00AF5A15"/>
    <w:rsid w:val="00AF65EE"/>
    <w:rsid w:val="00AF7FAC"/>
    <w:rsid w:val="00B04D72"/>
    <w:rsid w:val="00B1054A"/>
    <w:rsid w:val="00B1405A"/>
    <w:rsid w:val="00B166A3"/>
    <w:rsid w:val="00B17604"/>
    <w:rsid w:val="00B30CA7"/>
    <w:rsid w:val="00B32E0D"/>
    <w:rsid w:val="00B35653"/>
    <w:rsid w:val="00B43BA0"/>
    <w:rsid w:val="00B44535"/>
    <w:rsid w:val="00B447EA"/>
    <w:rsid w:val="00B46C71"/>
    <w:rsid w:val="00B53356"/>
    <w:rsid w:val="00B5379C"/>
    <w:rsid w:val="00B55503"/>
    <w:rsid w:val="00B66C79"/>
    <w:rsid w:val="00B67DFD"/>
    <w:rsid w:val="00B71C0A"/>
    <w:rsid w:val="00B75A11"/>
    <w:rsid w:val="00B76BD8"/>
    <w:rsid w:val="00B8072A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156A"/>
    <w:rsid w:val="00CF238E"/>
    <w:rsid w:val="00CF4636"/>
    <w:rsid w:val="00CF5954"/>
    <w:rsid w:val="00CF6763"/>
    <w:rsid w:val="00D015EC"/>
    <w:rsid w:val="00D122BF"/>
    <w:rsid w:val="00D14486"/>
    <w:rsid w:val="00D34C4F"/>
    <w:rsid w:val="00D37306"/>
    <w:rsid w:val="00D4359C"/>
    <w:rsid w:val="00D44CE0"/>
    <w:rsid w:val="00D47E33"/>
    <w:rsid w:val="00D53F32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ED0"/>
    <w:rsid w:val="00E56266"/>
    <w:rsid w:val="00E629E9"/>
    <w:rsid w:val="00E6377C"/>
    <w:rsid w:val="00E65557"/>
    <w:rsid w:val="00E6704E"/>
    <w:rsid w:val="00E726E1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6EB4"/>
    <w:rsid w:val="00EB72C0"/>
    <w:rsid w:val="00EB78D8"/>
    <w:rsid w:val="00ED10DB"/>
    <w:rsid w:val="00ED6DF7"/>
    <w:rsid w:val="00EF21F6"/>
    <w:rsid w:val="00EF5A67"/>
    <w:rsid w:val="00EF5AAC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24E9"/>
    <w:rsid w:val="00F55065"/>
    <w:rsid w:val="00F5530D"/>
    <w:rsid w:val="00F6281E"/>
    <w:rsid w:val="00F720A9"/>
    <w:rsid w:val="00F744E7"/>
    <w:rsid w:val="00F7505A"/>
    <w:rsid w:val="00F752DF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6950"/>
    <w:rsid w:val="00FF272C"/>
    <w:rsid w:val="00FF5AD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zari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0DF8-8FA7-44D9-A519-3AA818A1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87</cp:revision>
  <cp:lastPrinted>2017-12-01T03:34:00Z</cp:lastPrinted>
  <dcterms:created xsi:type="dcterms:W3CDTF">2017-09-18T04:58:00Z</dcterms:created>
  <dcterms:modified xsi:type="dcterms:W3CDTF">2018-07-03T09:33:00Z</dcterms:modified>
</cp:coreProperties>
</file>