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69" w:rsidRPr="00544420" w:rsidRDefault="00FE2E69" w:rsidP="00FE2E69">
      <w:pPr>
        <w:pStyle w:val="a3"/>
      </w:pPr>
      <w:r w:rsidRPr="00544420">
        <w:t>Комитет администрации города Заринска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r w:rsidRPr="00544420">
        <w:rPr>
          <w:rFonts w:ascii="Times New Roman" w:hAnsi="Times New Roman"/>
          <w:b/>
          <w:sz w:val="24"/>
        </w:rPr>
        <w:t>по финансам, налоговой и кредитной политике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44420">
        <w:rPr>
          <w:rFonts w:ascii="Times New Roman" w:hAnsi="Times New Roman"/>
          <w:b/>
          <w:sz w:val="24"/>
        </w:rPr>
        <w:t>П</w:t>
      </w:r>
      <w:proofErr w:type="gramEnd"/>
      <w:r w:rsidRPr="00544420">
        <w:rPr>
          <w:rFonts w:ascii="Times New Roman" w:hAnsi="Times New Roman"/>
          <w:b/>
          <w:sz w:val="24"/>
        </w:rPr>
        <w:t xml:space="preserve"> Р И К А З</w:t>
      </w:r>
    </w:p>
    <w:p w:rsidR="00FE2E69" w:rsidRPr="00544420" w:rsidRDefault="00FE2E69" w:rsidP="00FE2E69">
      <w:pPr>
        <w:jc w:val="center"/>
        <w:rPr>
          <w:rFonts w:ascii="Times New Roman" w:hAnsi="Times New Roman"/>
          <w:b/>
          <w:sz w:val="24"/>
        </w:rPr>
      </w:pPr>
      <w:r w:rsidRPr="00544420">
        <w:rPr>
          <w:rFonts w:ascii="Times New Roman" w:hAnsi="Times New Roman"/>
          <w:b/>
          <w:sz w:val="24"/>
        </w:rPr>
        <w:t>№ 5 - ОД</w:t>
      </w:r>
    </w:p>
    <w:p w:rsidR="00FE2E69" w:rsidRPr="00544420" w:rsidRDefault="00654C0D" w:rsidP="00FE2E6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</w:t>
      </w:r>
      <w:r w:rsidR="00FE2E69" w:rsidRPr="00544420">
        <w:rPr>
          <w:rFonts w:ascii="Times New Roman" w:hAnsi="Times New Roman"/>
          <w:b/>
          <w:sz w:val="24"/>
        </w:rPr>
        <w:t xml:space="preserve">5 </w:t>
      </w:r>
      <w:r>
        <w:rPr>
          <w:rFonts w:ascii="Times New Roman" w:hAnsi="Times New Roman"/>
          <w:b/>
          <w:sz w:val="24"/>
        </w:rPr>
        <w:t>апрел</w:t>
      </w:r>
      <w:r w:rsidR="00772D58">
        <w:rPr>
          <w:rFonts w:ascii="Times New Roman" w:hAnsi="Times New Roman"/>
          <w:b/>
          <w:sz w:val="24"/>
        </w:rPr>
        <w:t>я</w:t>
      </w:r>
      <w:r w:rsidR="00FE2E69" w:rsidRPr="00544420">
        <w:rPr>
          <w:rFonts w:ascii="Times New Roman" w:hAnsi="Times New Roman"/>
          <w:b/>
          <w:sz w:val="24"/>
        </w:rPr>
        <w:t xml:space="preserve"> 2021 г.                                                                                                     г. Заринск</w:t>
      </w:r>
    </w:p>
    <w:p w:rsidR="009734B1" w:rsidRPr="00544420" w:rsidRDefault="00FE2E69" w:rsidP="0097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№ </w:t>
      </w:r>
      <w:r w:rsidR="006330C0" w:rsidRPr="00544420">
        <w:rPr>
          <w:rFonts w:ascii="Times New Roman" w:hAnsi="Times New Roman" w:cs="Times New Roman"/>
          <w:sz w:val="24"/>
          <w:szCs w:val="24"/>
        </w:rPr>
        <w:t>1</w:t>
      </w:r>
      <w:r w:rsidRPr="00544420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6330C0" w:rsidRPr="00544420">
        <w:rPr>
          <w:rFonts w:ascii="Times New Roman" w:hAnsi="Times New Roman" w:cs="Times New Roman"/>
          <w:sz w:val="24"/>
          <w:szCs w:val="24"/>
        </w:rPr>
        <w:t>10</w:t>
      </w:r>
      <w:r w:rsidRPr="00544420">
        <w:rPr>
          <w:rFonts w:ascii="Times New Roman" w:hAnsi="Times New Roman" w:cs="Times New Roman"/>
          <w:sz w:val="24"/>
          <w:szCs w:val="24"/>
        </w:rPr>
        <w:t>.0</w:t>
      </w:r>
      <w:r w:rsidR="006330C0" w:rsidRPr="00544420">
        <w:rPr>
          <w:rFonts w:ascii="Times New Roman" w:hAnsi="Times New Roman" w:cs="Times New Roman"/>
          <w:sz w:val="24"/>
          <w:szCs w:val="24"/>
        </w:rPr>
        <w:t>1</w:t>
      </w:r>
      <w:r w:rsidRPr="00544420">
        <w:rPr>
          <w:rFonts w:ascii="Times New Roman" w:hAnsi="Times New Roman" w:cs="Times New Roman"/>
          <w:sz w:val="24"/>
          <w:szCs w:val="24"/>
        </w:rPr>
        <w:t>.201</w:t>
      </w:r>
      <w:r w:rsidR="006330C0" w:rsidRPr="00544420">
        <w:rPr>
          <w:rFonts w:ascii="Times New Roman" w:hAnsi="Times New Roman" w:cs="Times New Roman"/>
          <w:sz w:val="24"/>
          <w:szCs w:val="24"/>
        </w:rPr>
        <w:t>7</w:t>
      </w:r>
    </w:p>
    <w:p w:rsidR="009734B1" w:rsidRPr="00544420" w:rsidRDefault="00FE2E69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"</w:t>
      </w:r>
      <w:r w:rsidR="009734B1" w:rsidRPr="00544420">
        <w:rPr>
          <w:rFonts w:ascii="Times New Roman" w:hAnsi="Times New Roman" w:cs="Times New Roman"/>
          <w:sz w:val="24"/>
        </w:rPr>
        <w:t xml:space="preserve"> Об утверждении Порядка составления и ведения </w:t>
      </w:r>
    </w:p>
    <w:p w:rsidR="009734B1" w:rsidRPr="00544420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</w:rPr>
        <w:t>сводной бюджетной росписи городского бюджета</w:t>
      </w:r>
    </w:p>
    <w:p w:rsidR="009734B1" w:rsidRPr="00544420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4420">
        <w:rPr>
          <w:rFonts w:ascii="Times New Roman" w:hAnsi="Times New Roman" w:cs="Times New Roman"/>
          <w:sz w:val="24"/>
        </w:rPr>
        <w:t xml:space="preserve">и бюджетных росписей главных распорядителей </w:t>
      </w:r>
    </w:p>
    <w:p w:rsidR="009734B1" w:rsidRPr="00544420" w:rsidRDefault="009734B1" w:rsidP="009734B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44420">
        <w:rPr>
          <w:rFonts w:ascii="Times New Roman" w:hAnsi="Times New Roman" w:cs="Times New Roman"/>
          <w:sz w:val="24"/>
        </w:rPr>
        <w:t xml:space="preserve">средств городского бюджета (главных администраторов </w:t>
      </w:r>
      <w:proofErr w:type="gramEnd"/>
    </w:p>
    <w:p w:rsidR="00FE2E69" w:rsidRPr="00544420" w:rsidRDefault="009734B1" w:rsidP="009734B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</w:rPr>
        <w:t>источников финансирования дефицита городского бюджета)</w:t>
      </w:r>
      <w:r w:rsidR="00FE2E69" w:rsidRPr="00544420">
        <w:rPr>
          <w:rFonts w:ascii="Times New Roman" w:hAnsi="Times New Roman" w:cs="Times New Roman"/>
          <w:sz w:val="24"/>
          <w:szCs w:val="24"/>
        </w:rPr>
        <w:t>"</w:t>
      </w:r>
    </w:p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973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420">
        <w:rPr>
          <w:sz w:val="24"/>
          <w:szCs w:val="24"/>
        </w:rPr>
        <w:t xml:space="preserve">1. </w:t>
      </w:r>
      <w:r w:rsidR="009734B1" w:rsidRPr="00544420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 </w:t>
      </w:r>
      <w:r w:rsidRPr="00544420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FE2E69" w:rsidRPr="00544420" w:rsidRDefault="00FE2E69" w:rsidP="00FE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2. Настоящий приказ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Pr="005444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2E69" w:rsidRPr="00544420" w:rsidRDefault="00FE2E69" w:rsidP="00FE2E69">
      <w:pPr>
        <w:pStyle w:val="ConsPlusNormal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3. Настоящий приказ подлежит опубликованию на сайте администрации города Заринска (www.</w:t>
      </w:r>
      <w:r w:rsidRPr="00544420">
        <w:rPr>
          <w:sz w:val="24"/>
          <w:szCs w:val="24"/>
          <w:lang w:val="en-US"/>
        </w:rPr>
        <w:t>admzarinsk</w:t>
      </w:r>
      <w:r w:rsidRPr="00544420">
        <w:rPr>
          <w:sz w:val="24"/>
          <w:szCs w:val="24"/>
        </w:rPr>
        <w:t>.ru).</w:t>
      </w:r>
    </w:p>
    <w:p w:rsidR="00FE2E69" w:rsidRPr="00544420" w:rsidRDefault="00FE2E69" w:rsidP="00FE2E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Н.И. Бжицких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5A5CA9" w:rsidRPr="00544420" w:rsidRDefault="005A5CA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544420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69" w:rsidRPr="00544420" w:rsidRDefault="00FE2E69" w:rsidP="00FE2E69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34B1" w:rsidRPr="005444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4420">
        <w:rPr>
          <w:rFonts w:ascii="Times New Roman" w:hAnsi="Times New Roman" w:cs="Times New Roman"/>
          <w:sz w:val="24"/>
          <w:szCs w:val="24"/>
        </w:rPr>
        <w:t>приказом комитета администрации</w:t>
      </w:r>
    </w:p>
    <w:p w:rsidR="00FE2E69" w:rsidRPr="00544420" w:rsidRDefault="00FE2E69" w:rsidP="00FE2E69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города Заринска по финансам,</w:t>
      </w:r>
    </w:p>
    <w:p w:rsidR="00FE2E69" w:rsidRPr="00544420" w:rsidRDefault="00FE2E69" w:rsidP="00FE2E69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FE2E69" w:rsidRPr="00544420" w:rsidRDefault="00654C0D" w:rsidP="00FE2E69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2021 № 3-ОД</w:t>
      </w: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b w:val="0"/>
          <w:sz w:val="24"/>
        </w:rPr>
        <w:t>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4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</w:t>
      </w:r>
      <w:r w:rsidRPr="00544420">
        <w:rPr>
          <w:rFonts w:ascii="Times New Roman" w:hAnsi="Times New Roman" w:cs="Times New Roman"/>
          <w:b w:val="0"/>
          <w:sz w:val="24"/>
        </w:rPr>
        <w:t>городского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по расходам и источникам финансирования дефицита </w:t>
      </w:r>
      <w:r w:rsidRPr="00544420">
        <w:rPr>
          <w:rFonts w:ascii="Times New Roman" w:hAnsi="Times New Roman" w:cs="Times New Roman"/>
          <w:b w:val="0"/>
          <w:sz w:val="24"/>
        </w:rPr>
        <w:t>городского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</w:rPr>
        <w:t>городского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(далее</w:t>
      </w:r>
      <w:proofErr w:type="gramEnd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Сводная бюджетная роспись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), бюджетных росписей главных распорядителей средств </w:t>
      </w:r>
      <w:r w:rsidR="00494B39" w:rsidRPr="00544420">
        <w:rPr>
          <w:rFonts w:ascii="Times New Roman" w:hAnsi="Times New Roman" w:cs="Times New Roman"/>
          <w:b w:val="0"/>
          <w:sz w:val="24"/>
        </w:rPr>
        <w:t>городского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</w:rPr>
        <w:t>городского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бюджета (далее - Бюджетные росписи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5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 Заринского городского Собрания депутатов о бюджете муниципального образования город Заринск на финансовый год (далее – решение о городском бюджете).</w:t>
      </w:r>
      <w:proofErr w:type="gramEnd"/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I. Состав сводной бюджетной росписи </w:t>
      </w:r>
      <w:r w:rsidR="005D65DB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бюджета,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5D65DB" w:rsidRPr="00544420">
        <w:rPr>
          <w:rFonts w:ascii="Times New Roman" w:hAnsi="Times New Roman"/>
          <w:sz w:val="24"/>
          <w:szCs w:val="24"/>
        </w:rPr>
        <w:t>комитетом администрации города Заринска по финансам, налоговой и кредитной политике (далее – Комитет)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 w:rsidR="005D65DB" w:rsidRPr="00544420">
        <w:rPr>
          <w:rFonts w:ascii="Times New Roman" w:hAnsi="Times New Roman"/>
          <w:sz w:val="24"/>
          <w:szCs w:val="24"/>
        </w:rPr>
        <w:t xml:space="preserve">председателем Комитета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дней до начала очередного финансового года, за исключением случаев, предусмотренных </w:t>
      </w:r>
      <w:hyperlink r:id="rId7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 w:rsidR="003E0080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разрезе главных распорядителей средств </w:t>
      </w:r>
      <w:r w:rsidR="003E0080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включенных в ведомственную структуру расходов </w:t>
      </w:r>
      <w:r w:rsidR="003E0080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 w:rsidR="003E0080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разрезе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кодов источников финансирования дефицита </w:t>
      </w:r>
      <w:r w:rsidR="003E0080" w:rsidRPr="00544420">
        <w:rPr>
          <w:rFonts w:ascii="Times New Roman" w:hAnsi="Times New Roman" w:cs="Times New Roman"/>
          <w:sz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городском бюджете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3E0080" w:rsidRPr="00544420">
        <w:rPr>
          <w:rFonts w:ascii="Times New Roman" w:hAnsi="Times New Roman"/>
          <w:sz w:val="24"/>
          <w:szCs w:val="24"/>
        </w:rPr>
        <w:t xml:space="preserve">Комитетом до главных распорядителей средств городского бюджета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городском бюджете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главные распорядители средств </w:t>
      </w:r>
      <w:r w:rsidR="003E0080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и главные администраторы источников финансирования дефицита </w:t>
      </w:r>
      <w:r w:rsidR="003E0080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городском</w:t>
      </w:r>
      <w:r w:rsidR="003E008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) и кодов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дефицита </w:t>
      </w:r>
      <w:r w:rsidR="003E0080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3E0080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На основании проектов Бюджетных росписей, полученных от главных распорядителей средств </w:t>
      </w:r>
      <w:r w:rsidR="00072B0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072B0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072B05" w:rsidRPr="00544420">
        <w:rPr>
          <w:rFonts w:ascii="Times New Roman" w:hAnsi="Times New Roman"/>
          <w:sz w:val="24"/>
          <w:szCs w:val="24"/>
        </w:rPr>
        <w:t>Комитет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городского бюджета (главных администраторов источников финансирования дефицита городского бюджета</w:t>
      </w:r>
      <w:proofErr w:type="gramEnd"/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bCs/>
          <w:sz w:val="24"/>
          <w:szCs w:val="24"/>
        </w:rPr>
        <w:t xml:space="preserve">распорядителей средств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бюджета (главных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администраторов источников финансирования дефицита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="00E12365" w:rsidRPr="0054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bCs/>
          <w:sz w:val="24"/>
          <w:szCs w:val="24"/>
        </w:rPr>
        <w:t>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главные распорядители средств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(главные администраторы источников финансирования дефицита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9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2.2. Показатели Бюджетной росписи доводятся до подведомственных получателей средств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 финансирования дефицита </w:t>
      </w:r>
      <w:r w:rsidR="00E12365" w:rsidRPr="00544420">
        <w:rPr>
          <w:rFonts w:ascii="Times New Roman" w:hAnsi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до начала очередного финансового года, за исключением случаев, предусмотренных </w:t>
      </w:r>
      <w:hyperlink r:id="rId10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 xml:space="preserve">III. Ведение сводной бюджетной росписи </w:t>
      </w:r>
      <w:r w:rsidR="00595E7D">
        <w:rPr>
          <w:rFonts w:ascii="Times New Roman" w:hAnsi="Times New Roman" w:cs="Times New Roman"/>
          <w:bCs/>
          <w:sz w:val="24"/>
          <w:szCs w:val="24"/>
        </w:rPr>
        <w:t>городско</w:t>
      </w:r>
      <w:r w:rsidRPr="00544420">
        <w:rPr>
          <w:rFonts w:ascii="Times New Roman" w:hAnsi="Times New Roman" w:cs="Times New Roman"/>
          <w:bCs/>
          <w:sz w:val="24"/>
          <w:szCs w:val="24"/>
        </w:rPr>
        <w:t>го бюджета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E12365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</w:t>
      </w:r>
      <w:r w:rsidR="00960392" w:rsidRPr="00544420">
        <w:rPr>
          <w:rFonts w:ascii="Times New Roman" w:hAnsi="Times New Roman"/>
          <w:sz w:val="24"/>
          <w:szCs w:val="24"/>
        </w:rPr>
        <w:t>городском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62660" w:rsidRPr="00544420">
        <w:rPr>
          <w:rFonts w:ascii="Times New Roman" w:hAnsi="Times New Roman" w:cs="Times New Roman"/>
          <w:sz w:val="24"/>
          <w:szCs w:val="24"/>
        </w:rPr>
        <w:t>Комитет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</w:t>
      </w:r>
      <w:r w:rsidR="00960392" w:rsidRPr="00544420">
        <w:rPr>
          <w:rFonts w:ascii="Times New Roman" w:hAnsi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960392" w:rsidRPr="00544420">
        <w:rPr>
          <w:rFonts w:ascii="Times New Roman" w:hAnsi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2" w:history="1">
        <w:r w:rsidRPr="00544420">
          <w:rPr>
            <w:rFonts w:ascii="Times New Roman" w:hAnsi="Times New Roman"/>
            <w:sz w:val="24"/>
            <w:szCs w:val="24"/>
          </w:rPr>
          <w:t>приложениям</w:t>
        </w:r>
        <w:proofErr w:type="gramEnd"/>
        <w:r w:rsidRPr="00544420">
          <w:rPr>
            <w:rFonts w:ascii="Times New Roman" w:hAnsi="Times New Roman"/>
            <w:sz w:val="24"/>
            <w:szCs w:val="24"/>
          </w:rPr>
          <w:t xml:space="preserve">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в ходе исполнения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по иным основаниям, установленным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145BA3" w:rsidRPr="00544420">
        <w:rPr>
          <w:rFonts w:ascii="Times New Roman" w:hAnsi="Times New Roman"/>
          <w:sz w:val="24"/>
          <w:szCs w:val="24"/>
        </w:rPr>
        <w:t>городском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бюджете, осуществляется </w:t>
      </w:r>
      <w:r w:rsidR="00145BA3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согласно справок-уведомлений об изменении Сводной бюджетной росписи, представленных главными распорядителями средств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3.4. Для внесения изменений в Сводную бюджетную роспись в текущем месяце главные распорядители средств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(главные администраторы источников финансирования дефицита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в срок не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чем за 5 рабочих дней до окончания текущего месяца представляют в </w:t>
      </w:r>
      <w:r w:rsidR="00145BA3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(главному администратору источников финансирования дефицита </w:t>
      </w:r>
      <w:r w:rsidR="00145BA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с принятием обязательств о недопущении образования кредиторской задолженности.</w:t>
      </w:r>
    </w:p>
    <w:p w:rsidR="009731C0" w:rsidRPr="00544420" w:rsidRDefault="00145BA3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Комитет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представленные главными распорядителями средств </w:t>
      </w:r>
      <w:r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бюджета), и в случае принятия положительного решения о внесении изменений в Сводную бюджетную роспись не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31C0" w:rsidRPr="00544420">
        <w:rPr>
          <w:rFonts w:ascii="Times New Roman" w:hAnsi="Times New Roman" w:cs="Times New Roman"/>
          <w:sz w:val="24"/>
          <w:szCs w:val="24"/>
        </w:rPr>
        <w:t xml:space="preserve">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городских ассигнований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до главных распорядителей средств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бюджета). </w:t>
      </w:r>
      <w:proofErr w:type="gramStart"/>
      <w:r w:rsidR="009731C0" w:rsidRPr="00544420">
        <w:rPr>
          <w:rFonts w:ascii="Times New Roman" w:hAnsi="Times New Roman" w:cs="Times New Roman"/>
          <w:sz w:val="24"/>
          <w:szCs w:val="24"/>
        </w:rPr>
        <w:t>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по строке "Дополнительные указания" обязательно указываются реквизиты Справки-уведомления главного распорядителя средств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 (главного администратора источников финансирования дефицита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Справка-уведомление об изменении Сводной бюджетной росписи, представленная главными распорядителями средств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271C63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бюджета), рассматривается </w:t>
      </w:r>
      <w:r w:rsidR="00271C63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По капитальным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>резервного фонда администрации города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а также по средствам </w:t>
      </w:r>
      <w:r w:rsidR="0008666A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</w:t>
      </w:r>
      <w:r w:rsidR="0008666A" w:rsidRPr="00544420">
        <w:rPr>
          <w:rFonts w:ascii="Times New Roman" w:hAnsi="Times New Roman" w:cs="Times New Roman"/>
          <w:sz w:val="24"/>
          <w:szCs w:val="24"/>
        </w:rPr>
        <w:t>городск</w:t>
      </w:r>
      <w:r w:rsidRPr="00544420">
        <w:rPr>
          <w:rFonts w:ascii="Times New Roman" w:hAnsi="Times New Roman" w:cs="Times New Roman"/>
          <w:sz w:val="24"/>
          <w:szCs w:val="24"/>
        </w:rPr>
        <w:t xml:space="preserve">ом бюджете определяется </w:t>
      </w:r>
      <w:r w:rsidR="0008666A" w:rsidRPr="00544420">
        <w:rPr>
          <w:rFonts w:ascii="Times New Roman" w:hAnsi="Times New Roman"/>
          <w:sz w:val="24"/>
          <w:szCs w:val="24"/>
        </w:rPr>
        <w:t>администрацией города Заринска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администрации города Заринска о выделении средств городского бюджета.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полномочий (функций) главных распорядителей средств </w:t>
      </w:r>
      <w:r w:rsidR="00C452C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подведомственных им учреждений (главных администраторов источников финансирования дефицита </w:t>
      </w:r>
      <w:r w:rsidR="00C452C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распорядителями средств </w:t>
      </w:r>
      <w:r w:rsidR="00C452C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C452C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>решением о городском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C452C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C452CD" w:rsidRPr="00544420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4.1. Изменение показателей, утвержденных Бюджетной росписью по расходам (источникам финансирования дефицита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главного распорядителя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 xml:space="preserve">бюджета (главного администратора источников финансирования дефицита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служит основанием для внесения главным распорядителем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 xml:space="preserve">о бюджета (главным администратором источников финансирования дефицита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>о бюджета)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 xml:space="preserve">о бюджета (главный администратор источников финансирования дефицита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>о бюджета)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внести изменения в показатели бюджетной росписи и уведомить подведомственных ему получателей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>о бюджета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главными распорядителями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</w:t>
      </w:r>
      <w:r w:rsidRPr="00544420">
        <w:rPr>
          <w:rFonts w:ascii="Times New Roman" w:hAnsi="Times New Roman" w:cs="Times New Roman"/>
          <w:sz w:val="24"/>
          <w:szCs w:val="24"/>
        </w:rPr>
        <w:t xml:space="preserve">о бюджета),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бюджета, разделов, подразделов, целевых статей, групп, подгрупп и элементов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краевого бюджета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>решением о городском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Лимиты на плановый период формируются главным распорядителям средств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>решением о городском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бюджете,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осуществляемым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на исполнение решений судебных, налоговых и иных органов, предусматривающих обращение взыскания на средства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14245D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14245D" w:rsidRPr="00544420">
        <w:rPr>
          <w:rFonts w:ascii="Times New Roman" w:hAnsi="Times New Roman" w:cs="Times New Roman"/>
          <w:sz w:val="24"/>
          <w:szCs w:val="24"/>
        </w:rPr>
        <w:t>города Заринска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B554A1" w:rsidRPr="00544420">
        <w:rPr>
          <w:rFonts w:ascii="Times New Roman" w:hAnsi="Times New Roman" w:cs="Times New Roman"/>
          <w:sz w:val="24"/>
          <w:szCs w:val="24"/>
        </w:rPr>
        <w:t>Комитетом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В течение финансового года уточненные Лимиты доводятся до главных распорядителей средств </w:t>
      </w:r>
      <w:r w:rsidR="00B554A1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5.7. Управление обеспечивает учет и предоставление информации о доведенных Лимитах до главных распорядителей средств </w:t>
      </w:r>
      <w:r w:rsidR="00B554A1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в соответствии с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5.8. Главные распорядители средств </w:t>
      </w:r>
      <w:r w:rsidR="00B554A1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 обеспечивают в </w:t>
      </w:r>
      <w:proofErr w:type="gramStart"/>
      <w:r w:rsidRPr="0054442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44420">
        <w:rPr>
          <w:rFonts w:ascii="Times New Roman" w:hAnsi="Times New Roman" w:cs="Times New Roman"/>
          <w:sz w:val="24"/>
          <w:szCs w:val="24"/>
        </w:rPr>
        <w:t xml:space="preserve"> доведенных до них Лимитов распределение и доведение Лимитов до подведомственных получателей средств </w:t>
      </w:r>
      <w:r w:rsidR="00B554A1" w:rsidRPr="00544420">
        <w:rPr>
          <w:rFonts w:ascii="Times New Roman" w:hAnsi="Times New Roman" w:cs="Times New Roman"/>
          <w:sz w:val="24"/>
          <w:szCs w:val="24"/>
        </w:rPr>
        <w:t>городского</w:t>
      </w:r>
      <w:r w:rsidRPr="0054442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="00B554A1"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B554A1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бюджета (главных</w:t>
      </w:r>
      <w:proofErr w:type="gramEnd"/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B554A1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24"/>
      <w:bookmarkEnd w:id="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</w:t>
      </w:r>
      <w:r w:rsidR="00B554A1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B554A1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городского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краевого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59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</w:t>
      </w:r>
      <w:r w:rsidR="00D12F3E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 на 20__ год финансовый год 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44420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D12F3E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45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</w:t>
      </w:r>
      <w:r w:rsidR="00D12F3E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 на 20__ год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</w:t>
      </w:r>
      <w:r w:rsidR="00D12F3E" w:rsidRPr="00544420">
        <w:rPr>
          <w:rFonts w:ascii="Times New Roman" w:hAnsi="Times New Roman" w:cs="Times New Roman"/>
          <w:sz w:val="20"/>
          <w:szCs w:val="20"/>
        </w:rPr>
        <w:t>городског</w:t>
      </w:r>
      <w:r w:rsidRPr="00544420">
        <w:rPr>
          <w:rFonts w:ascii="Times New Roman" w:hAnsi="Times New Roman" w:cs="Times New Roman"/>
          <w:sz w:val="20"/>
          <w:szCs w:val="20"/>
        </w:rPr>
        <w:t>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D12F3E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D12F3E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41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</w:t>
      </w:r>
      <w:r w:rsidR="00D547B5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D547B5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50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</w:t>
      </w:r>
      <w:r w:rsidR="007E31B4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7E31B4" w:rsidRPr="00544420">
        <w:rPr>
          <w:rFonts w:ascii="Times New Roman" w:hAnsi="Times New Roman" w:cs="Times New Roman"/>
          <w:sz w:val="20"/>
          <w:szCs w:val="20"/>
        </w:rPr>
        <w:t>городског</w:t>
      </w:r>
      <w:r w:rsidRPr="00544420">
        <w:rPr>
          <w:rFonts w:ascii="Times New Roman" w:hAnsi="Times New Roman" w:cs="Times New Roman"/>
          <w:sz w:val="20"/>
          <w:szCs w:val="20"/>
        </w:rPr>
        <w:t>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23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23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Председатель комитета администрации города Заринска по финансам,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91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23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23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Председатель комитета администрации города Заринска по финансам,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714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</w:t>
      </w:r>
      <w:r w:rsidR="00232D69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 </w:t>
      </w:r>
      <w:r w:rsidR="0059150D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59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59150D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59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59150D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CB5B71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Комитет администрации города Заринска по финансам,</w:t>
      </w:r>
    </w:p>
    <w:p w:rsidR="00AA74AF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837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</w:t>
      </w:r>
      <w:r w:rsidR="00CB5B71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931"/>
      <w:bookmarkEnd w:id="9"/>
      <w:r w:rsidRPr="00544420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Комитет администрации города Заринска по финансам,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налоговой и кредитной политике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CB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CB5B71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CB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CB5B71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006"/>
      <w:bookmarkEnd w:id="10"/>
      <w:r w:rsidRPr="00544420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</w:t>
      </w:r>
      <w:r w:rsidR="00E22E80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</w:t>
      </w:r>
      <w:r w:rsidR="00E22E80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составления и ведения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4420">
        <w:rPr>
          <w:rFonts w:ascii="Times New Roman" w:hAnsi="Times New Roman" w:cs="Times New Roman"/>
          <w:sz w:val="20"/>
          <w:szCs w:val="20"/>
        </w:rPr>
        <w:t>городского бюджета (главных</w:t>
      </w:r>
      <w:proofErr w:type="gramEnd"/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городского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Par1092"/>
      <w:bookmarkEnd w:id="1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42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источников финансирования дефицита</w:t>
      </w:r>
      <w:proofErr w:type="gramEnd"/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городского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E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источников финансирования дефицита </w:t>
            </w:r>
            <w:r w:rsidR="00E22E80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E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E22E80" w:rsidRPr="0054442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FE2E69"/>
    <w:rsid w:val="00072B05"/>
    <w:rsid w:val="00086340"/>
    <w:rsid w:val="0008666A"/>
    <w:rsid w:val="00094477"/>
    <w:rsid w:val="000D4F52"/>
    <w:rsid w:val="000F7FD0"/>
    <w:rsid w:val="0014245D"/>
    <w:rsid w:val="00145BA3"/>
    <w:rsid w:val="001C7734"/>
    <w:rsid w:val="00232D69"/>
    <w:rsid w:val="00262660"/>
    <w:rsid w:val="00271C63"/>
    <w:rsid w:val="002C63A1"/>
    <w:rsid w:val="003E0080"/>
    <w:rsid w:val="003E2846"/>
    <w:rsid w:val="00404EC5"/>
    <w:rsid w:val="0049013B"/>
    <w:rsid w:val="00494B39"/>
    <w:rsid w:val="004C2274"/>
    <w:rsid w:val="005242CC"/>
    <w:rsid w:val="00544420"/>
    <w:rsid w:val="00552A5C"/>
    <w:rsid w:val="0059150D"/>
    <w:rsid w:val="00595E7D"/>
    <w:rsid w:val="005A5CA9"/>
    <w:rsid w:val="005D5746"/>
    <w:rsid w:val="005D65DB"/>
    <w:rsid w:val="006330C0"/>
    <w:rsid w:val="00654C0D"/>
    <w:rsid w:val="007062B6"/>
    <w:rsid w:val="00772D58"/>
    <w:rsid w:val="00781867"/>
    <w:rsid w:val="007E31B4"/>
    <w:rsid w:val="0092610B"/>
    <w:rsid w:val="00960392"/>
    <w:rsid w:val="009731C0"/>
    <w:rsid w:val="009734B1"/>
    <w:rsid w:val="00AA74AF"/>
    <w:rsid w:val="00AD2509"/>
    <w:rsid w:val="00B554A1"/>
    <w:rsid w:val="00C24D13"/>
    <w:rsid w:val="00C452CD"/>
    <w:rsid w:val="00C74734"/>
    <w:rsid w:val="00CB5B71"/>
    <w:rsid w:val="00D12F3E"/>
    <w:rsid w:val="00D15229"/>
    <w:rsid w:val="00D547B5"/>
    <w:rsid w:val="00D7071C"/>
    <w:rsid w:val="00E12365"/>
    <w:rsid w:val="00E22E80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13" Type="http://schemas.openxmlformats.org/officeDocument/2006/relationships/hyperlink" Target="consultantplus://offline/ref=6D01C2F116F84D8A212987C2286E0C548487FED0E8FA66D89F93E8B0FA7B2B62C19981F5AE6E7BB229260AtDb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2" Type="http://schemas.openxmlformats.org/officeDocument/2006/relationships/hyperlink" Target="consultantplus://offline/ref=6D01C2F116F84D8A212987C2286E0C548487FED0E8FA66D89F93E8B0FA7B2B62C19981F5AE6E7BB229260FtDb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0663DA7422C7A87DAE392F8CB84D284D5729ED1DB8A7189E7FA888CD5F5C8FA8D9EDFCCD92CF804y2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1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5" Type="http://schemas.openxmlformats.org/officeDocument/2006/relationships/hyperlink" Target="consultantplus://offline/ref=14D71780D4F8A600923D1F88ECE73671F06630AF432F7A87DAE392F8CB84D284C772C6DDD98B6F88EBEFDEDD93yAN1I" TargetMode="External"/><Relationship Id="rId15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10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4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9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14" Type="http://schemas.openxmlformats.org/officeDocument/2006/relationships/hyperlink" Target="consultantplus://offline/ref=14D71780D4F8A600923D1F88ECE73671F06630AF432F7A87DAE392F8CB84D284D5729ED2DE8F7583BBA098889CA2C4E68C84C1CAC72CyF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Наталья bni. Бжицких</cp:lastModifiedBy>
  <cp:revision>41</cp:revision>
  <cp:lastPrinted>2021-05-24T02:09:00Z</cp:lastPrinted>
  <dcterms:created xsi:type="dcterms:W3CDTF">2021-04-21T08:16:00Z</dcterms:created>
  <dcterms:modified xsi:type="dcterms:W3CDTF">2021-05-24T02:11:00Z</dcterms:modified>
</cp:coreProperties>
</file>