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2" w:rsidRPr="000A34B2" w:rsidRDefault="000A34B2" w:rsidP="000A34B2">
      <w:pPr>
        <w:spacing w:after="0" w:line="240" w:lineRule="auto"/>
        <w:ind w:right="-49"/>
        <w:jc w:val="center"/>
        <w:rPr>
          <w:b/>
          <w:sz w:val="24"/>
          <w:szCs w:val="24"/>
        </w:rPr>
      </w:pPr>
      <w:r w:rsidRPr="000A34B2">
        <w:rPr>
          <w:b/>
          <w:sz w:val="24"/>
          <w:szCs w:val="24"/>
        </w:rPr>
        <w:t>АДМИНИСТРАЦИЯ ГОРОДА ЗАРИНСКА</w:t>
      </w:r>
    </w:p>
    <w:p w:rsidR="000A34B2" w:rsidRDefault="000A34B2" w:rsidP="000A34B2">
      <w:pPr>
        <w:spacing w:after="0" w:line="240" w:lineRule="auto"/>
        <w:ind w:right="-49"/>
        <w:jc w:val="center"/>
        <w:rPr>
          <w:b/>
          <w:sz w:val="24"/>
          <w:szCs w:val="24"/>
        </w:rPr>
      </w:pPr>
      <w:r w:rsidRPr="000A34B2">
        <w:rPr>
          <w:b/>
          <w:sz w:val="24"/>
          <w:szCs w:val="24"/>
        </w:rPr>
        <w:t>АЛТАЙСКОГО КРАЯ</w:t>
      </w:r>
    </w:p>
    <w:p w:rsidR="000A34B2" w:rsidRPr="000A34B2" w:rsidRDefault="000A34B2" w:rsidP="000A34B2">
      <w:pPr>
        <w:spacing w:after="0" w:line="240" w:lineRule="auto"/>
        <w:ind w:right="-49"/>
        <w:jc w:val="center"/>
        <w:rPr>
          <w:b/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-49"/>
        <w:jc w:val="center"/>
        <w:rPr>
          <w:b/>
          <w:sz w:val="40"/>
          <w:szCs w:val="40"/>
        </w:rPr>
      </w:pPr>
      <w:r w:rsidRPr="000A34B2">
        <w:rPr>
          <w:b/>
          <w:sz w:val="40"/>
          <w:szCs w:val="40"/>
        </w:rPr>
        <w:t>ПОСТАНОВЛЕНИЕ</w:t>
      </w:r>
      <w:r w:rsidRPr="000A34B2">
        <w:rPr>
          <w:b/>
          <w:sz w:val="40"/>
          <w:szCs w:val="40"/>
        </w:rPr>
        <w:br/>
      </w: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b/>
          <w:sz w:val="24"/>
          <w:szCs w:val="24"/>
          <w:u w:val="single"/>
        </w:rPr>
        <w:br/>
      </w:r>
      <w:r w:rsidRPr="000A34B2">
        <w:rPr>
          <w:sz w:val="24"/>
          <w:szCs w:val="24"/>
        </w:rPr>
        <w:t>_______</w:t>
      </w:r>
      <w:r w:rsidRPr="000A34B2">
        <w:rPr>
          <w:sz w:val="24"/>
          <w:szCs w:val="24"/>
          <w:u w:val="single"/>
        </w:rPr>
        <w:t>31.01.2019</w:t>
      </w:r>
      <w:r w:rsidRPr="000A34B2">
        <w:rPr>
          <w:sz w:val="24"/>
          <w:szCs w:val="24"/>
        </w:rPr>
        <w:t>___ №___</w:t>
      </w:r>
      <w:r w:rsidRPr="000A34B2">
        <w:rPr>
          <w:sz w:val="24"/>
          <w:szCs w:val="24"/>
          <w:u w:val="single"/>
        </w:rPr>
        <w:t>65</w:t>
      </w:r>
      <w:r w:rsidRPr="000A34B2">
        <w:rPr>
          <w:sz w:val="24"/>
          <w:szCs w:val="24"/>
        </w:rPr>
        <w:t xml:space="preserve">___                                     </w:t>
      </w:r>
      <w:r>
        <w:rPr>
          <w:sz w:val="24"/>
          <w:szCs w:val="24"/>
        </w:rPr>
        <w:t xml:space="preserve">                        </w:t>
      </w:r>
      <w:r w:rsidR="004B68C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0A34B2">
        <w:rPr>
          <w:sz w:val="24"/>
          <w:szCs w:val="24"/>
        </w:rPr>
        <w:t>г. Заринск</w:t>
      </w: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rPr>
          <w:sz w:val="24"/>
          <w:szCs w:val="24"/>
        </w:rPr>
      </w:pPr>
      <w:r w:rsidRPr="000A34B2">
        <w:rPr>
          <w:sz w:val="24"/>
          <w:szCs w:val="24"/>
        </w:rPr>
        <w:t xml:space="preserve">Об утверждении Положения о системе </w:t>
      </w: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rPr>
          <w:sz w:val="24"/>
          <w:szCs w:val="24"/>
        </w:rPr>
      </w:pPr>
      <w:r w:rsidRPr="000A34B2">
        <w:rPr>
          <w:sz w:val="24"/>
          <w:szCs w:val="24"/>
        </w:rPr>
        <w:t xml:space="preserve">оплаты труда работников </w:t>
      </w: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rPr>
          <w:sz w:val="24"/>
          <w:szCs w:val="24"/>
        </w:rPr>
      </w:pPr>
      <w:r w:rsidRPr="000A34B2">
        <w:rPr>
          <w:sz w:val="24"/>
          <w:szCs w:val="24"/>
        </w:rPr>
        <w:t xml:space="preserve">муниципального автономного </w:t>
      </w: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rPr>
          <w:sz w:val="24"/>
          <w:szCs w:val="24"/>
        </w:rPr>
      </w:pPr>
      <w:r w:rsidRPr="000A34B2">
        <w:rPr>
          <w:sz w:val="24"/>
          <w:szCs w:val="24"/>
        </w:rPr>
        <w:t>учреждения города Заринска</w:t>
      </w:r>
    </w:p>
    <w:p w:rsidR="000A34B2" w:rsidRPr="000A34B2" w:rsidRDefault="000A34B2" w:rsidP="000A34B2">
      <w:pPr>
        <w:tabs>
          <w:tab w:val="left" w:pos="1134"/>
          <w:tab w:val="left" w:pos="2835"/>
          <w:tab w:val="left" w:pos="3969"/>
        </w:tabs>
        <w:spacing w:after="0" w:line="240" w:lineRule="auto"/>
        <w:ind w:right="518"/>
        <w:rPr>
          <w:sz w:val="24"/>
          <w:szCs w:val="24"/>
        </w:rPr>
      </w:pPr>
      <w:r w:rsidRPr="000A34B2">
        <w:rPr>
          <w:sz w:val="24"/>
          <w:szCs w:val="24"/>
        </w:rPr>
        <w:t xml:space="preserve">«Спортивная школа» </w:t>
      </w:r>
    </w:p>
    <w:p w:rsidR="000A34B2" w:rsidRPr="000A34B2" w:rsidRDefault="000A34B2" w:rsidP="000A34B2">
      <w:pPr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sz w:val="24"/>
          <w:szCs w:val="24"/>
        </w:rPr>
        <w:t xml:space="preserve">         </w:t>
      </w:r>
      <w:r w:rsidRPr="000A34B2">
        <w:rPr>
          <w:sz w:val="24"/>
          <w:szCs w:val="24"/>
        </w:rPr>
        <w:tab/>
        <w:t>Руководствуясь уставом муниципального образования город Заринск Алтайского края,</w:t>
      </w:r>
    </w:p>
    <w:p w:rsidR="000A34B2" w:rsidRPr="000A34B2" w:rsidRDefault="000A34B2" w:rsidP="000A34B2">
      <w:pPr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518"/>
        <w:jc w:val="both"/>
        <w:rPr>
          <w:sz w:val="24"/>
          <w:szCs w:val="24"/>
        </w:rPr>
      </w:pPr>
      <w:r w:rsidRPr="000A34B2">
        <w:rPr>
          <w:sz w:val="24"/>
          <w:szCs w:val="24"/>
        </w:rPr>
        <w:t>ПОСТАНОВЛЯЮ:</w:t>
      </w:r>
    </w:p>
    <w:p w:rsidR="000A34B2" w:rsidRPr="000A34B2" w:rsidRDefault="000A34B2" w:rsidP="000A34B2">
      <w:pPr>
        <w:spacing w:after="0" w:line="240" w:lineRule="auto"/>
        <w:ind w:right="518"/>
        <w:jc w:val="both"/>
        <w:rPr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sz w:val="24"/>
          <w:szCs w:val="24"/>
        </w:rPr>
        <w:t xml:space="preserve">          1. Утвердить Положение о системе оплаты труда работников муниципального автономного учреждения города Заринска «Спортивная школа» (Приложение).</w:t>
      </w: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sz w:val="24"/>
          <w:szCs w:val="24"/>
        </w:rPr>
        <w:t xml:space="preserve">          2. Финансирование расходов на оплату труда муниципального автономного учреждения города Заринска «Спортивная школа» осуществлять в пределах средств, предусмотренных на текущий финансовый год.</w:t>
      </w: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sz w:val="24"/>
          <w:szCs w:val="24"/>
        </w:rPr>
        <w:t xml:space="preserve">          3. Настоящее постановление вступает в силу с 01.01.2019 г.</w:t>
      </w: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sz w:val="24"/>
          <w:szCs w:val="24"/>
        </w:rPr>
        <w:t xml:space="preserve">          4. Признать утратившим силу постановление администрации города Заринска Алтайского края от 13.04.2015 г. № 415 «Об утверждении Положения о системе оплаты труда работников муниципального автономного учреждения дополнительного образования детско-юношеская спортивная школа «Спорт».</w:t>
      </w:r>
    </w:p>
    <w:p w:rsidR="000A34B2" w:rsidRPr="000A34B2" w:rsidRDefault="000A34B2" w:rsidP="000A34B2">
      <w:pPr>
        <w:spacing w:after="0" w:line="240" w:lineRule="auto"/>
        <w:ind w:right="-1"/>
        <w:jc w:val="both"/>
        <w:rPr>
          <w:sz w:val="24"/>
          <w:szCs w:val="24"/>
        </w:rPr>
      </w:pPr>
      <w:r w:rsidRPr="000A34B2">
        <w:rPr>
          <w:sz w:val="24"/>
          <w:szCs w:val="24"/>
        </w:rPr>
        <w:t xml:space="preserve">          5. Опубликовать настоящее постановление в «Сборнике муниципальных правовых актов города Заринска».</w:t>
      </w:r>
    </w:p>
    <w:p w:rsidR="000A34B2" w:rsidRPr="000A34B2" w:rsidRDefault="000A34B2" w:rsidP="000A34B2">
      <w:pPr>
        <w:pStyle w:val="210"/>
        <w:ind w:right="-1" w:firstLine="708"/>
        <w:rPr>
          <w:szCs w:val="24"/>
        </w:rPr>
      </w:pPr>
      <w:r w:rsidRPr="000A34B2">
        <w:rPr>
          <w:szCs w:val="24"/>
        </w:rPr>
        <w:t>6. 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Алмазову Е.А.</w:t>
      </w:r>
    </w:p>
    <w:p w:rsidR="000A34B2" w:rsidRPr="000A34B2" w:rsidRDefault="000A34B2" w:rsidP="000A34B2">
      <w:pPr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  <w:highlight w:val="yellow"/>
        </w:rPr>
      </w:pPr>
    </w:p>
    <w:p w:rsidR="000A34B2" w:rsidRPr="000A34B2" w:rsidRDefault="000A34B2" w:rsidP="000A34B2">
      <w:pPr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  <w:highlight w:val="yellow"/>
        </w:rPr>
      </w:pPr>
    </w:p>
    <w:p w:rsidR="000A34B2" w:rsidRPr="000A34B2" w:rsidRDefault="000A34B2" w:rsidP="000A34B2">
      <w:pPr>
        <w:tabs>
          <w:tab w:val="left" w:pos="0"/>
        </w:tabs>
        <w:spacing w:after="0" w:line="240" w:lineRule="auto"/>
        <w:ind w:right="-1"/>
        <w:jc w:val="both"/>
        <w:rPr>
          <w:sz w:val="24"/>
          <w:szCs w:val="24"/>
          <w:highlight w:val="yellow"/>
        </w:rPr>
      </w:pPr>
      <w:r w:rsidRPr="000A34B2">
        <w:rPr>
          <w:sz w:val="24"/>
          <w:szCs w:val="24"/>
        </w:rPr>
        <w:t>Глава города</w:t>
      </w:r>
      <w:r w:rsidRPr="000A34B2">
        <w:rPr>
          <w:sz w:val="24"/>
          <w:szCs w:val="24"/>
        </w:rPr>
        <w:tab/>
      </w:r>
      <w:r w:rsidRPr="000A34B2">
        <w:rPr>
          <w:sz w:val="24"/>
          <w:szCs w:val="24"/>
        </w:rPr>
        <w:tab/>
      </w:r>
      <w:r w:rsidRPr="000A34B2">
        <w:rPr>
          <w:sz w:val="24"/>
          <w:szCs w:val="24"/>
        </w:rPr>
        <w:tab/>
      </w:r>
      <w:r w:rsidRPr="000A34B2">
        <w:rPr>
          <w:sz w:val="24"/>
          <w:szCs w:val="24"/>
        </w:rPr>
        <w:tab/>
      </w:r>
      <w:r w:rsidRPr="000A34B2">
        <w:rPr>
          <w:sz w:val="24"/>
          <w:szCs w:val="24"/>
        </w:rPr>
        <w:tab/>
      </w:r>
      <w:r w:rsidRPr="000A34B2">
        <w:rPr>
          <w:sz w:val="24"/>
          <w:szCs w:val="24"/>
        </w:rPr>
        <w:tab/>
        <w:t xml:space="preserve">                             И.И. Терёшкин</w:t>
      </w:r>
    </w:p>
    <w:p w:rsidR="000A34B2" w:rsidRPr="000A34B2" w:rsidRDefault="000A34B2" w:rsidP="000A34B2">
      <w:pPr>
        <w:spacing w:after="0" w:line="240" w:lineRule="auto"/>
        <w:ind w:right="-242"/>
        <w:jc w:val="both"/>
        <w:rPr>
          <w:sz w:val="24"/>
          <w:szCs w:val="24"/>
          <w:highlight w:val="yellow"/>
        </w:rPr>
      </w:pPr>
    </w:p>
    <w:p w:rsidR="000A34B2" w:rsidRPr="00094D68" w:rsidRDefault="000A34B2" w:rsidP="000A34B2">
      <w:pPr>
        <w:spacing w:after="0"/>
        <w:ind w:right="-242"/>
        <w:jc w:val="both"/>
        <w:rPr>
          <w:sz w:val="24"/>
          <w:highlight w:val="yellow"/>
        </w:rPr>
      </w:pPr>
    </w:p>
    <w:p w:rsidR="000A34B2" w:rsidRPr="00094D68" w:rsidRDefault="000A34B2" w:rsidP="000A34B2">
      <w:pPr>
        <w:ind w:right="-242"/>
        <w:jc w:val="both"/>
        <w:rPr>
          <w:sz w:val="24"/>
          <w:highlight w:val="yellow"/>
        </w:rPr>
      </w:pPr>
    </w:p>
    <w:p w:rsidR="000A34B2" w:rsidRDefault="000A34B2" w:rsidP="000A34B2">
      <w:pPr>
        <w:ind w:right="-242"/>
        <w:jc w:val="both"/>
        <w:rPr>
          <w:sz w:val="24"/>
          <w:highlight w:val="yellow"/>
        </w:rPr>
      </w:pPr>
    </w:p>
    <w:p w:rsidR="000A34B2" w:rsidRDefault="000A34B2" w:rsidP="000450C2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</w:p>
    <w:p w:rsidR="000A34B2" w:rsidRDefault="000A34B2" w:rsidP="000450C2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</w:p>
    <w:p w:rsidR="000A34B2" w:rsidRDefault="000A34B2" w:rsidP="000450C2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</w:p>
    <w:p w:rsidR="000A34B2" w:rsidRDefault="000A34B2" w:rsidP="000450C2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</w:p>
    <w:p w:rsidR="008E3D58" w:rsidRPr="008E3D58" w:rsidRDefault="008E3D58" w:rsidP="000450C2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  <w:r w:rsidRPr="008E3D58">
        <w:rPr>
          <w:rStyle w:val="af5"/>
          <w:b w:val="0"/>
        </w:rPr>
        <w:lastRenderedPageBreak/>
        <w:t xml:space="preserve">Приложение </w:t>
      </w:r>
    </w:p>
    <w:p w:rsidR="000A34B2" w:rsidRDefault="008E3D58" w:rsidP="008E3D58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  <w:r>
        <w:rPr>
          <w:rStyle w:val="af5"/>
          <w:b w:val="0"/>
        </w:rPr>
        <w:t xml:space="preserve">к </w:t>
      </w:r>
      <w:r w:rsidRPr="008E3D58">
        <w:rPr>
          <w:rStyle w:val="af5"/>
          <w:b w:val="0"/>
        </w:rPr>
        <w:t xml:space="preserve">постановлению </w:t>
      </w:r>
      <w:r>
        <w:rPr>
          <w:rStyle w:val="af5"/>
          <w:b w:val="0"/>
        </w:rPr>
        <w:t>а</w:t>
      </w:r>
      <w:r w:rsidRPr="008E3D58">
        <w:rPr>
          <w:rStyle w:val="af5"/>
          <w:b w:val="0"/>
        </w:rPr>
        <w:t xml:space="preserve">дминистрации </w:t>
      </w:r>
      <w:r w:rsidR="000A34B2">
        <w:rPr>
          <w:rStyle w:val="af5"/>
          <w:b w:val="0"/>
        </w:rPr>
        <w:t xml:space="preserve">      </w:t>
      </w:r>
    </w:p>
    <w:p w:rsidR="008E3D58" w:rsidRPr="008E3D58" w:rsidRDefault="000A34B2" w:rsidP="000A34B2">
      <w:pPr>
        <w:pStyle w:val="a3"/>
        <w:spacing w:before="0" w:beforeAutospacing="0" w:after="0" w:afterAutospacing="0"/>
        <w:ind w:left="4248" w:firstLine="708"/>
        <w:jc w:val="both"/>
        <w:rPr>
          <w:rStyle w:val="af5"/>
          <w:b w:val="0"/>
        </w:rPr>
      </w:pPr>
      <w:r>
        <w:rPr>
          <w:rStyle w:val="af5"/>
          <w:b w:val="0"/>
        </w:rPr>
        <w:t xml:space="preserve">город </w:t>
      </w:r>
      <w:r w:rsidR="008E3D58">
        <w:rPr>
          <w:rStyle w:val="af5"/>
          <w:b w:val="0"/>
        </w:rPr>
        <w:t>о</w:t>
      </w:r>
      <w:r w:rsidR="008E3D58" w:rsidRPr="008E3D58">
        <w:rPr>
          <w:rStyle w:val="af5"/>
          <w:b w:val="0"/>
        </w:rPr>
        <w:t>т</w:t>
      </w:r>
      <w:r>
        <w:rPr>
          <w:rStyle w:val="af5"/>
          <w:b w:val="0"/>
        </w:rPr>
        <w:t xml:space="preserve"> 31.01.2019</w:t>
      </w:r>
      <w:r w:rsidR="008E3D58" w:rsidRPr="008E3D58">
        <w:rPr>
          <w:rStyle w:val="af5"/>
          <w:b w:val="0"/>
        </w:rPr>
        <w:t xml:space="preserve">  № </w:t>
      </w:r>
      <w:r>
        <w:rPr>
          <w:rStyle w:val="af5"/>
          <w:b w:val="0"/>
        </w:rPr>
        <w:t>65</w:t>
      </w:r>
    </w:p>
    <w:p w:rsidR="008E3D58" w:rsidRPr="008E3D58" w:rsidRDefault="008E3D58" w:rsidP="00B55812">
      <w:pPr>
        <w:pStyle w:val="a3"/>
        <w:spacing w:before="0" w:beforeAutospacing="0" w:after="0" w:afterAutospacing="0"/>
        <w:jc w:val="center"/>
        <w:rPr>
          <w:rStyle w:val="af5"/>
          <w:b w:val="0"/>
        </w:rPr>
      </w:pPr>
    </w:p>
    <w:p w:rsidR="008E3D58" w:rsidRPr="008E3D58" w:rsidRDefault="008E3D58" w:rsidP="00B55812">
      <w:pPr>
        <w:pStyle w:val="a3"/>
        <w:spacing w:before="0" w:beforeAutospacing="0" w:after="0" w:afterAutospacing="0"/>
        <w:jc w:val="center"/>
        <w:rPr>
          <w:rStyle w:val="af5"/>
          <w:b w:val="0"/>
        </w:rPr>
      </w:pPr>
    </w:p>
    <w:p w:rsidR="00B55812" w:rsidRPr="000450C2" w:rsidRDefault="00B55812" w:rsidP="00B55812">
      <w:pPr>
        <w:pStyle w:val="a3"/>
        <w:spacing w:before="0" w:beforeAutospacing="0" w:after="0" w:afterAutospacing="0"/>
        <w:jc w:val="center"/>
        <w:rPr>
          <w:rStyle w:val="af5"/>
        </w:rPr>
      </w:pPr>
      <w:r w:rsidRPr="000450C2">
        <w:rPr>
          <w:rStyle w:val="af5"/>
        </w:rPr>
        <w:t>Положение</w:t>
      </w:r>
    </w:p>
    <w:p w:rsidR="0087495B" w:rsidRPr="000450C2" w:rsidRDefault="000450C2" w:rsidP="0087495B">
      <w:pPr>
        <w:jc w:val="center"/>
        <w:rPr>
          <w:b/>
          <w:sz w:val="24"/>
          <w:szCs w:val="24"/>
        </w:rPr>
      </w:pPr>
      <w:r>
        <w:rPr>
          <w:rStyle w:val="af5"/>
          <w:sz w:val="24"/>
          <w:szCs w:val="24"/>
        </w:rPr>
        <w:t>о системе</w:t>
      </w:r>
      <w:r w:rsidR="00B55812" w:rsidRPr="000450C2">
        <w:rPr>
          <w:rStyle w:val="af5"/>
          <w:sz w:val="24"/>
          <w:szCs w:val="24"/>
        </w:rPr>
        <w:t xml:space="preserve"> оплат</w:t>
      </w:r>
      <w:r>
        <w:rPr>
          <w:rStyle w:val="af5"/>
          <w:sz w:val="24"/>
          <w:szCs w:val="24"/>
        </w:rPr>
        <w:t>ы</w:t>
      </w:r>
      <w:r w:rsidR="00B55812" w:rsidRPr="000450C2">
        <w:rPr>
          <w:rStyle w:val="af5"/>
          <w:sz w:val="24"/>
          <w:szCs w:val="24"/>
        </w:rPr>
        <w:t xml:space="preserve"> труда работников </w:t>
      </w:r>
      <w:r w:rsidR="0087495B" w:rsidRPr="000450C2">
        <w:rPr>
          <w:b/>
          <w:sz w:val="24"/>
          <w:szCs w:val="24"/>
        </w:rPr>
        <w:t>муниципального автономного учреждения города Заринска «Спортивная школа»</w:t>
      </w:r>
    </w:p>
    <w:p w:rsidR="00DA332E" w:rsidRPr="008E3D58" w:rsidRDefault="00DA332E" w:rsidP="001D61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5812" w:rsidRPr="008E3D58" w:rsidRDefault="00B55812" w:rsidP="000A34B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8E3D58">
        <w:rPr>
          <w:b/>
        </w:rPr>
        <w:t>Общие положения</w:t>
      </w:r>
    </w:p>
    <w:p w:rsidR="00DA332E" w:rsidRPr="008E3D58" w:rsidRDefault="00DA332E" w:rsidP="00DA332E">
      <w:pPr>
        <w:pStyle w:val="a3"/>
        <w:spacing w:before="0" w:beforeAutospacing="0" w:after="0" w:afterAutospacing="0"/>
        <w:ind w:left="1080"/>
        <w:rPr>
          <w:b/>
        </w:rPr>
      </w:pPr>
    </w:p>
    <w:p w:rsidR="00B55812" w:rsidRPr="008E3D58" w:rsidRDefault="00B55812" w:rsidP="00F54685">
      <w:pPr>
        <w:pStyle w:val="a3"/>
        <w:spacing w:before="0" w:beforeAutospacing="0" w:after="0" w:afterAutospacing="0"/>
        <w:ind w:firstLine="709"/>
        <w:jc w:val="both"/>
      </w:pPr>
      <w:r w:rsidRPr="008E3D58">
        <w:t>1.</w:t>
      </w:r>
      <w:r w:rsidR="007C32F2" w:rsidRPr="008E3D58">
        <w:t>1.</w:t>
      </w:r>
      <w:r w:rsidRPr="008E3D58">
        <w:t xml:space="preserve"> </w:t>
      </w:r>
      <w:r w:rsidR="006F1969" w:rsidRPr="008E3D58">
        <w:t xml:space="preserve">Настоящее </w:t>
      </w:r>
      <w:r w:rsidR="00625D75">
        <w:t>П</w:t>
      </w:r>
      <w:r w:rsidR="006F1969" w:rsidRPr="008E3D58">
        <w:t>оложение (далее – «П</w:t>
      </w:r>
      <w:r w:rsidRPr="008E3D58">
        <w:t xml:space="preserve">оложение») </w:t>
      </w:r>
      <w:r w:rsidRPr="008E3D58">
        <w:rPr>
          <w:rStyle w:val="af5"/>
          <w:b w:val="0"/>
        </w:rPr>
        <w:t xml:space="preserve">об оплате труда работников </w:t>
      </w:r>
      <w:r w:rsidR="00034BFD" w:rsidRPr="008E3D58">
        <w:rPr>
          <w:rStyle w:val="af5"/>
          <w:b w:val="0"/>
        </w:rPr>
        <w:t>муниципального автономного учреждения города Заринска «Спортивная школа»</w:t>
      </w:r>
      <w:r w:rsidRPr="008E3D58">
        <w:rPr>
          <w:rStyle w:val="af5"/>
          <w:b w:val="0"/>
        </w:rPr>
        <w:t xml:space="preserve"> (далее «учреждение») </w:t>
      </w:r>
      <w:r w:rsidRPr="008E3D58">
        <w:t xml:space="preserve">разработано в соответствии </w:t>
      </w:r>
      <w:r w:rsidR="008B7FB9" w:rsidRPr="008E3D58">
        <w:t xml:space="preserve">с </w:t>
      </w:r>
      <w:r w:rsidR="00700D81" w:rsidRPr="008E3D58">
        <w:rPr>
          <w:rStyle w:val="FontStyle79"/>
          <w:sz w:val="24"/>
          <w:szCs w:val="24"/>
        </w:rPr>
        <w:t>Трудов</w:t>
      </w:r>
      <w:r w:rsidR="008B7FB9" w:rsidRPr="008E3D58">
        <w:rPr>
          <w:rStyle w:val="FontStyle79"/>
          <w:sz w:val="24"/>
          <w:szCs w:val="24"/>
        </w:rPr>
        <w:t>ым</w:t>
      </w:r>
      <w:r w:rsidR="00700D81" w:rsidRPr="008E3D58">
        <w:rPr>
          <w:rStyle w:val="FontStyle79"/>
          <w:sz w:val="24"/>
          <w:szCs w:val="24"/>
        </w:rPr>
        <w:t xml:space="preserve"> кодекс</w:t>
      </w:r>
      <w:r w:rsidR="008B7FB9" w:rsidRPr="008E3D58">
        <w:rPr>
          <w:rStyle w:val="FontStyle79"/>
          <w:sz w:val="24"/>
          <w:szCs w:val="24"/>
        </w:rPr>
        <w:t>ом</w:t>
      </w:r>
      <w:r w:rsidR="00700D81" w:rsidRPr="008E3D58">
        <w:rPr>
          <w:rStyle w:val="FontStyle79"/>
          <w:sz w:val="24"/>
          <w:szCs w:val="24"/>
        </w:rPr>
        <w:t xml:space="preserve"> Российской Федерации, Федеральн</w:t>
      </w:r>
      <w:r w:rsidR="00625D75">
        <w:rPr>
          <w:rStyle w:val="FontStyle79"/>
          <w:sz w:val="24"/>
          <w:szCs w:val="24"/>
        </w:rPr>
        <w:t>ым</w:t>
      </w:r>
      <w:r w:rsidR="00700D81" w:rsidRPr="008E3D58">
        <w:rPr>
          <w:rStyle w:val="FontStyle79"/>
          <w:sz w:val="24"/>
          <w:szCs w:val="24"/>
        </w:rPr>
        <w:t xml:space="preserve"> закон</w:t>
      </w:r>
      <w:r w:rsidR="00625D75">
        <w:rPr>
          <w:rStyle w:val="FontStyle79"/>
          <w:sz w:val="24"/>
          <w:szCs w:val="24"/>
        </w:rPr>
        <w:t>ом</w:t>
      </w:r>
      <w:r w:rsidR="00700D81" w:rsidRPr="008E3D58">
        <w:rPr>
          <w:rStyle w:val="FontStyle79"/>
          <w:sz w:val="24"/>
          <w:szCs w:val="24"/>
        </w:rPr>
        <w:t xml:space="preserve"> от 04.12.2007 №</w:t>
      </w:r>
      <w:r w:rsidR="00700D81" w:rsidRPr="008E3D58">
        <w:t> </w:t>
      </w:r>
      <w:r w:rsidR="00034BFD" w:rsidRPr="008E3D58">
        <w:rPr>
          <w:rStyle w:val="FontStyle79"/>
          <w:sz w:val="24"/>
          <w:szCs w:val="24"/>
        </w:rPr>
        <w:t xml:space="preserve">329-ФЗ </w:t>
      </w:r>
      <w:r w:rsidR="00700D81" w:rsidRPr="008E3D58">
        <w:rPr>
          <w:rStyle w:val="FontStyle79"/>
          <w:sz w:val="24"/>
          <w:szCs w:val="24"/>
        </w:rPr>
        <w:t>«О физической культуре и спорте в Российской Федерации», постановлени</w:t>
      </w:r>
      <w:r w:rsidR="00625D75">
        <w:rPr>
          <w:rStyle w:val="FontStyle79"/>
          <w:sz w:val="24"/>
          <w:szCs w:val="24"/>
        </w:rPr>
        <w:t>ем</w:t>
      </w:r>
      <w:r w:rsidR="00700D81" w:rsidRPr="008E3D58">
        <w:rPr>
          <w:rStyle w:val="FontStyle79"/>
          <w:sz w:val="24"/>
          <w:szCs w:val="24"/>
        </w:rPr>
        <w:t xml:space="preserve"> Правительства Алтайского края от 23.10.2017 № 375 «О применении систем оплаты труда работников краевых государственных учреждений всех типов (автономных, бюджетных, казенных), а также работников учреждений (организаций), финансируемых за счет средств краевого бюджет</w:t>
      </w:r>
      <w:r w:rsidR="00073D17" w:rsidRPr="008E3D58">
        <w:rPr>
          <w:rStyle w:val="FontStyle79"/>
          <w:sz w:val="24"/>
          <w:szCs w:val="24"/>
        </w:rPr>
        <w:t>а</w:t>
      </w:r>
      <w:r w:rsidR="00700D81" w:rsidRPr="008E3D58">
        <w:rPr>
          <w:rStyle w:val="FontStyle79"/>
          <w:sz w:val="24"/>
          <w:szCs w:val="24"/>
        </w:rPr>
        <w:t>», приказ</w:t>
      </w:r>
      <w:r w:rsidR="00625D75">
        <w:rPr>
          <w:rStyle w:val="FontStyle79"/>
          <w:sz w:val="24"/>
          <w:szCs w:val="24"/>
        </w:rPr>
        <w:t>ом</w:t>
      </w:r>
      <w:r w:rsidR="00700D81" w:rsidRPr="008E3D58">
        <w:rPr>
          <w:rStyle w:val="FontStyle79"/>
          <w:sz w:val="24"/>
          <w:szCs w:val="24"/>
        </w:rPr>
        <w:t xml:space="preserve"> Министерства спорта Российской Федерации от 30.10.2015 года № 999 «Об утверждении требований к обеспечению подготовки спортивного резерва для спортивных сборных команд Российской Федерации»</w:t>
      </w:r>
      <w:r w:rsidR="00CE6108" w:rsidRPr="008E3D58">
        <w:rPr>
          <w:rStyle w:val="FontStyle79"/>
          <w:sz w:val="24"/>
          <w:szCs w:val="24"/>
        </w:rPr>
        <w:t>,</w:t>
      </w:r>
      <w:r w:rsidR="00341CF3" w:rsidRPr="008E3D58">
        <w:rPr>
          <w:rStyle w:val="FontStyle79"/>
          <w:sz w:val="24"/>
          <w:szCs w:val="24"/>
        </w:rPr>
        <w:t xml:space="preserve"> </w:t>
      </w:r>
      <w:r w:rsidRPr="008E3D58">
        <w:t>включает в себя:</w:t>
      </w:r>
    </w:p>
    <w:p w:rsidR="00715F3C" w:rsidRPr="008E3D58" w:rsidRDefault="00715F3C" w:rsidP="00F5468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порядок установления окладов (должностных окладов), ставок заработной платы;</w:t>
      </w:r>
    </w:p>
    <w:p w:rsidR="00715F3C" w:rsidRPr="008E3D58" w:rsidRDefault="00715F3C" w:rsidP="00F5468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размеры и порядок установления повышающих коэффициентов к окладам (должностным окладам), ставкам заработной платы;</w:t>
      </w:r>
    </w:p>
    <w:p w:rsidR="00715F3C" w:rsidRPr="008E3D58" w:rsidRDefault="00715F3C" w:rsidP="00F5468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виды, условия осуществления и размеры выплат компенсационного и стимулирующего характера и критерии их установления;</w:t>
      </w:r>
    </w:p>
    <w:p w:rsidR="00715F3C" w:rsidRPr="008E3D58" w:rsidRDefault="00715F3C" w:rsidP="00F5468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</w:t>
      </w:r>
      <w:r w:rsidR="0041619C" w:rsidRPr="008E3D58">
        <w:rPr>
          <w:sz w:val="24"/>
          <w:szCs w:val="24"/>
        </w:rPr>
        <w:t>ловия оплаты труда руководителя, его заместителя</w:t>
      </w:r>
      <w:r w:rsidRPr="008E3D58">
        <w:rPr>
          <w:sz w:val="24"/>
          <w:szCs w:val="24"/>
        </w:rPr>
        <w:t>, г</w:t>
      </w:r>
      <w:r w:rsidR="0041619C" w:rsidRPr="008E3D58">
        <w:rPr>
          <w:sz w:val="24"/>
          <w:szCs w:val="24"/>
        </w:rPr>
        <w:t>лавного бухгалтера</w:t>
      </w:r>
      <w:r w:rsidRPr="008E3D58">
        <w:rPr>
          <w:sz w:val="24"/>
          <w:szCs w:val="24"/>
        </w:rPr>
        <w:t>;</w:t>
      </w:r>
    </w:p>
    <w:p w:rsidR="00715F3C" w:rsidRPr="008E3D58" w:rsidRDefault="00715F3C" w:rsidP="00F5468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условия выплаты материальной помощи;</w:t>
      </w:r>
    </w:p>
    <w:p w:rsidR="00715F3C" w:rsidRPr="008E3D58" w:rsidRDefault="00715F3C" w:rsidP="00F5468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8E3D58">
        <w:rPr>
          <w:bCs/>
        </w:rPr>
        <w:t>другие условия оплаты труда.</w:t>
      </w:r>
    </w:p>
    <w:p w:rsidR="00715F3C" w:rsidRPr="008E3D58" w:rsidRDefault="007B019F" w:rsidP="00F546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>С</w:t>
      </w:r>
      <w:r w:rsidR="00715F3C" w:rsidRPr="008E3D58">
        <w:rPr>
          <w:rFonts w:ascii="Times New Roman" w:hAnsi="Times New Roman" w:cs="Times New Roman"/>
          <w:sz w:val="24"/>
          <w:szCs w:val="24"/>
        </w:rPr>
        <w:t>истема оплаты труда ра</w:t>
      </w:r>
      <w:r w:rsidR="005171E7" w:rsidRPr="008E3D58">
        <w:rPr>
          <w:rFonts w:ascii="Times New Roman" w:hAnsi="Times New Roman" w:cs="Times New Roman"/>
          <w:sz w:val="24"/>
          <w:szCs w:val="24"/>
        </w:rPr>
        <w:t>ботников учреждения устанавливае</w:t>
      </w:r>
      <w:r w:rsidR="00715F3C" w:rsidRPr="008E3D58">
        <w:rPr>
          <w:rFonts w:ascii="Times New Roman" w:hAnsi="Times New Roman" w:cs="Times New Roman"/>
          <w:sz w:val="24"/>
          <w:szCs w:val="24"/>
        </w:rPr>
        <w:t>тся с учетом:</w:t>
      </w:r>
    </w:p>
    <w:p w:rsidR="00667DF5" w:rsidRPr="008E3D58" w:rsidRDefault="00667DF5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sub_10118"/>
      <w:r w:rsidRPr="008E3D58">
        <w:rPr>
          <w:sz w:val="24"/>
          <w:szCs w:val="24"/>
        </w:rPr>
        <w:t>положений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 (или) профессиональных стандартов</w:t>
      </w:r>
      <w:r w:rsidR="008E3D58" w:rsidRPr="008E3D58">
        <w:rPr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15.08.2011 № 916н.</w:t>
      </w:r>
      <w:r w:rsidRPr="008E3D58">
        <w:rPr>
          <w:sz w:val="24"/>
          <w:szCs w:val="24"/>
        </w:rPr>
        <w:t>;</w:t>
      </w:r>
    </w:p>
    <w:bookmarkEnd w:id="0"/>
    <w:p w:rsidR="00667DF5" w:rsidRPr="008E3D58" w:rsidRDefault="00667DF5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установленных государственных гарантий оплаты труда;</w:t>
      </w:r>
    </w:p>
    <w:p w:rsidR="00667DF5" w:rsidRPr="008E3D58" w:rsidRDefault="00667DF5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перечня видов выплат компенсационного характера и порядка установления выплат компенсационного характера, утвержденн</w:t>
      </w:r>
      <w:r w:rsidR="00AA7608" w:rsidRPr="008E3D58">
        <w:rPr>
          <w:sz w:val="24"/>
          <w:szCs w:val="24"/>
        </w:rPr>
        <w:t>ого настоящим П</w:t>
      </w:r>
      <w:r w:rsidRPr="008E3D58">
        <w:rPr>
          <w:sz w:val="24"/>
          <w:szCs w:val="24"/>
        </w:rPr>
        <w:t>оложением;</w:t>
      </w:r>
    </w:p>
    <w:p w:rsidR="00667DF5" w:rsidRPr="008E3D58" w:rsidRDefault="00667DF5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перечня видов выплат стимулирующего характера и порядка установления выплат стимулирующего хара</w:t>
      </w:r>
      <w:r w:rsidR="00073D17" w:rsidRPr="008E3D58">
        <w:rPr>
          <w:sz w:val="24"/>
          <w:szCs w:val="24"/>
        </w:rPr>
        <w:t>ктера, утвержденного настоящим П</w:t>
      </w:r>
      <w:r w:rsidRPr="008E3D58">
        <w:rPr>
          <w:sz w:val="24"/>
          <w:szCs w:val="24"/>
        </w:rPr>
        <w:t>оложением;</w:t>
      </w:r>
    </w:p>
    <w:p w:rsidR="00667DF5" w:rsidRPr="008E3D58" w:rsidRDefault="00073D17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условий настоящего П</w:t>
      </w:r>
      <w:r w:rsidR="00667DF5" w:rsidRPr="008E3D58">
        <w:rPr>
          <w:sz w:val="24"/>
          <w:szCs w:val="24"/>
        </w:rPr>
        <w:t>оложения;</w:t>
      </w:r>
    </w:p>
    <w:p w:rsidR="00667DF5" w:rsidRPr="008E3D58" w:rsidRDefault="00667DF5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рекомендаций Российской трехсторонней комиссии по регулированию социально-трудовых отношений, положений отраслевых и территориальных отраслевых соглашений;</w:t>
      </w:r>
    </w:p>
    <w:p w:rsidR="00341CF3" w:rsidRPr="008E3D58" w:rsidRDefault="0041619C" w:rsidP="00341CF3">
      <w:pPr>
        <w:spacing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мнения  профсоюзной организации</w:t>
      </w:r>
      <w:r w:rsidR="00667DF5" w:rsidRPr="008E3D58">
        <w:rPr>
          <w:sz w:val="24"/>
          <w:szCs w:val="24"/>
        </w:rPr>
        <w:t>.</w:t>
      </w:r>
    </w:p>
    <w:p w:rsidR="00BE004E" w:rsidRPr="008E3D58" w:rsidRDefault="00073D17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Настоящее П</w:t>
      </w:r>
      <w:r w:rsidR="00667DF5" w:rsidRPr="008E3D58">
        <w:rPr>
          <w:sz w:val="24"/>
          <w:szCs w:val="24"/>
        </w:rPr>
        <w:t>оложение регулирует порядок оплаты труда работников учрежден</w:t>
      </w:r>
      <w:r w:rsidRPr="008E3D58">
        <w:rPr>
          <w:sz w:val="24"/>
          <w:szCs w:val="24"/>
        </w:rPr>
        <w:t>ия</w:t>
      </w:r>
      <w:r w:rsidR="00667DF5" w:rsidRPr="008E3D58">
        <w:rPr>
          <w:sz w:val="24"/>
          <w:szCs w:val="24"/>
        </w:rPr>
        <w:t xml:space="preserve"> за счет средств </w:t>
      </w:r>
      <w:r w:rsidR="00034BFD" w:rsidRPr="008E3D58">
        <w:rPr>
          <w:sz w:val="24"/>
          <w:szCs w:val="24"/>
        </w:rPr>
        <w:t>муниципального</w:t>
      </w:r>
      <w:r w:rsidR="00667DF5" w:rsidRPr="008E3D58">
        <w:rPr>
          <w:sz w:val="24"/>
          <w:szCs w:val="24"/>
        </w:rPr>
        <w:t xml:space="preserve"> бюджета </w:t>
      </w:r>
      <w:r w:rsidR="00AA7608" w:rsidRPr="008E3D58">
        <w:rPr>
          <w:sz w:val="24"/>
          <w:szCs w:val="24"/>
        </w:rPr>
        <w:t>–</w:t>
      </w:r>
      <w:r w:rsidR="00667DF5" w:rsidRPr="008E3D58">
        <w:rPr>
          <w:sz w:val="24"/>
          <w:szCs w:val="24"/>
        </w:rPr>
        <w:t xml:space="preserve"> субсидий</w:t>
      </w:r>
      <w:r w:rsidR="00AA7608" w:rsidRPr="008E3D58">
        <w:rPr>
          <w:sz w:val="24"/>
          <w:szCs w:val="24"/>
        </w:rPr>
        <w:t>, субсидий на иные цели</w:t>
      </w:r>
      <w:r w:rsidR="00667DF5" w:rsidRPr="008E3D58">
        <w:rPr>
          <w:sz w:val="24"/>
          <w:szCs w:val="24"/>
        </w:rPr>
        <w:t xml:space="preserve"> и средств, полученных от приносящей доход деятельности.</w:t>
      </w:r>
    </w:p>
    <w:p w:rsidR="00715F3C" w:rsidRPr="008E3D58" w:rsidRDefault="00B55812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 xml:space="preserve">Настоящее Положение совместно с Коллективным договором, штатным расписанием и Правилами внутреннего трудового распорядка определяет систему оплаты труда и стимулирования работников, установленную в учреждении. </w:t>
      </w:r>
    </w:p>
    <w:p w:rsidR="008B7FB9" w:rsidRPr="008E3D58" w:rsidRDefault="00DC7046" w:rsidP="00341CF3">
      <w:pPr>
        <w:spacing w:after="0" w:line="240" w:lineRule="auto"/>
        <w:ind w:firstLine="709"/>
        <w:jc w:val="both"/>
        <w:rPr>
          <w:rStyle w:val="FontStyle79"/>
          <w:sz w:val="24"/>
          <w:szCs w:val="24"/>
        </w:rPr>
      </w:pPr>
      <w:r w:rsidRPr="008E3D58">
        <w:rPr>
          <w:sz w:val="24"/>
          <w:szCs w:val="24"/>
        </w:rPr>
        <w:t>1.2</w:t>
      </w:r>
      <w:r w:rsidR="001D615D" w:rsidRPr="008E3D58">
        <w:rPr>
          <w:sz w:val="24"/>
          <w:szCs w:val="24"/>
        </w:rPr>
        <w:t>.</w:t>
      </w:r>
      <w:r w:rsidRPr="008E3D58">
        <w:rPr>
          <w:sz w:val="24"/>
          <w:szCs w:val="24"/>
        </w:rPr>
        <w:t> </w:t>
      </w:r>
      <w:r w:rsidRPr="008E3D58">
        <w:rPr>
          <w:rStyle w:val="FontStyle79"/>
          <w:sz w:val="24"/>
          <w:szCs w:val="24"/>
        </w:rPr>
        <w:t xml:space="preserve">Формирование фонда оплаты труда </w:t>
      </w:r>
      <w:r w:rsidR="0041619C" w:rsidRPr="008E3D58">
        <w:rPr>
          <w:rStyle w:val="FontStyle79"/>
          <w:sz w:val="24"/>
          <w:szCs w:val="24"/>
        </w:rPr>
        <w:t>учреждения</w:t>
      </w:r>
      <w:r w:rsidRPr="008E3D58">
        <w:rPr>
          <w:rStyle w:val="FontStyle79"/>
          <w:sz w:val="24"/>
          <w:szCs w:val="24"/>
        </w:rPr>
        <w:t xml:space="preserve"> осуществляется на основании нормативных затрат на оплату труда на оказание </w:t>
      </w:r>
      <w:r w:rsidR="00034BFD" w:rsidRPr="008E3D58">
        <w:rPr>
          <w:rStyle w:val="FontStyle79"/>
          <w:sz w:val="24"/>
          <w:szCs w:val="24"/>
        </w:rPr>
        <w:t>муниципальн</w:t>
      </w:r>
      <w:r w:rsidRPr="008E3D58">
        <w:rPr>
          <w:rStyle w:val="FontStyle79"/>
          <w:sz w:val="24"/>
          <w:szCs w:val="24"/>
        </w:rPr>
        <w:t xml:space="preserve">ой услуги, рассчитанных в соответствии с локальным актом </w:t>
      </w:r>
      <w:r w:rsidR="008B7FB9" w:rsidRPr="008E3D58">
        <w:rPr>
          <w:rStyle w:val="FontStyle79"/>
          <w:sz w:val="24"/>
          <w:szCs w:val="24"/>
        </w:rPr>
        <w:t xml:space="preserve">администрации города Заринска </w:t>
      </w:r>
      <w:r w:rsidR="00A46805" w:rsidRPr="008E3D58">
        <w:rPr>
          <w:rStyle w:val="FontStyle79"/>
          <w:sz w:val="24"/>
          <w:szCs w:val="24"/>
        </w:rPr>
        <w:t xml:space="preserve"> Алтайского края</w:t>
      </w:r>
      <w:r w:rsidR="008B7FB9" w:rsidRPr="008E3D58">
        <w:rPr>
          <w:rStyle w:val="FontStyle79"/>
          <w:sz w:val="24"/>
          <w:szCs w:val="24"/>
        </w:rPr>
        <w:t>.</w:t>
      </w:r>
      <w:r w:rsidRPr="008E3D58">
        <w:rPr>
          <w:rStyle w:val="FontStyle79"/>
          <w:sz w:val="24"/>
          <w:szCs w:val="24"/>
        </w:rPr>
        <w:t xml:space="preserve"> </w:t>
      </w:r>
    </w:p>
    <w:p w:rsidR="007A5A06" w:rsidRPr="008E3D58" w:rsidRDefault="00073D17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Фонд оплаты труда работников </w:t>
      </w:r>
      <w:r w:rsidR="007A5A06" w:rsidRPr="008E3D58">
        <w:rPr>
          <w:sz w:val="24"/>
          <w:szCs w:val="24"/>
        </w:rPr>
        <w:t xml:space="preserve">учреждения формируется на календарный год исходя из объема субсидий на финансовое обеспечение выполнения </w:t>
      </w:r>
      <w:r w:rsidR="00034BFD" w:rsidRPr="008E3D58">
        <w:rPr>
          <w:sz w:val="24"/>
          <w:szCs w:val="24"/>
        </w:rPr>
        <w:t>муниципального</w:t>
      </w:r>
      <w:r w:rsidR="007A5A06" w:rsidRPr="008E3D58">
        <w:rPr>
          <w:sz w:val="24"/>
          <w:szCs w:val="24"/>
        </w:rPr>
        <w:t xml:space="preserve"> задания на оказание </w:t>
      </w:r>
      <w:r w:rsidR="00034BFD" w:rsidRPr="008E3D58">
        <w:rPr>
          <w:sz w:val="24"/>
          <w:szCs w:val="24"/>
        </w:rPr>
        <w:t>муниципальн</w:t>
      </w:r>
      <w:r w:rsidR="007A5A06" w:rsidRPr="008E3D58">
        <w:rPr>
          <w:sz w:val="24"/>
          <w:szCs w:val="24"/>
        </w:rPr>
        <w:t xml:space="preserve">ых услуг (выполнение работ), поступающей в установленном порядке учреждению из </w:t>
      </w:r>
      <w:r w:rsidR="00034BFD" w:rsidRPr="008E3D58">
        <w:rPr>
          <w:sz w:val="24"/>
          <w:szCs w:val="24"/>
        </w:rPr>
        <w:t>муниципального</w:t>
      </w:r>
      <w:r w:rsidR="007A5A06" w:rsidRPr="008E3D58">
        <w:rPr>
          <w:sz w:val="24"/>
          <w:szCs w:val="24"/>
        </w:rPr>
        <w:t xml:space="preserve"> бюджета, средств, поступающих от приносящей доход деятельности и из иных установленных законодательством источников. </w:t>
      </w:r>
    </w:p>
    <w:p w:rsidR="00B10AE5" w:rsidRPr="008E3D58" w:rsidRDefault="00B10AE5" w:rsidP="00341CF3">
      <w:pPr>
        <w:pStyle w:val="Style8"/>
        <w:widowControl/>
        <w:spacing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Фонд оплаты труда работников учреждения формируется из базовой и стимулирующей части.</w:t>
      </w:r>
    </w:p>
    <w:p w:rsidR="00B10AE5" w:rsidRPr="008E3D58" w:rsidRDefault="00B10AE5" w:rsidP="00341CF3">
      <w:pPr>
        <w:pStyle w:val="Style28"/>
        <w:widowControl/>
        <w:spacing w:line="240" w:lineRule="auto"/>
        <w:ind w:firstLine="709"/>
        <w:jc w:val="both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Базовая част</w:t>
      </w:r>
      <w:r w:rsidR="00F72053" w:rsidRPr="008E3D58">
        <w:rPr>
          <w:rStyle w:val="FontStyle79"/>
          <w:sz w:val="24"/>
          <w:szCs w:val="24"/>
        </w:rPr>
        <w:t xml:space="preserve">ь фонда оплаты труда учреждения </w:t>
      </w:r>
      <w:r w:rsidRPr="008E3D58">
        <w:rPr>
          <w:rStyle w:val="FontStyle79"/>
          <w:sz w:val="24"/>
          <w:szCs w:val="24"/>
        </w:rPr>
        <w:t>обеспечивает гарантированную заработную плату работников и состоит из:</w:t>
      </w:r>
    </w:p>
    <w:p w:rsidR="00B10AE5" w:rsidRPr="008E3D58" w:rsidRDefault="00B10AE5" w:rsidP="00341CF3">
      <w:pPr>
        <w:pStyle w:val="Style28"/>
        <w:widowControl/>
        <w:spacing w:line="240" w:lineRule="auto"/>
        <w:ind w:firstLine="709"/>
        <w:jc w:val="both"/>
        <w:rPr>
          <w:rStyle w:val="FontStyle79"/>
          <w:sz w:val="24"/>
          <w:szCs w:val="24"/>
        </w:rPr>
      </w:pPr>
      <w:r w:rsidRPr="008E3D58">
        <w:rPr>
          <w:rFonts w:ascii="Times New Roman" w:hAnsi="Times New Roman" w:cs="Times New Roman"/>
        </w:rPr>
        <w:t>окладов (должностных окладов)</w:t>
      </w:r>
      <w:r w:rsidR="00F72053" w:rsidRPr="008E3D58">
        <w:rPr>
          <w:rFonts w:ascii="Times New Roman" w:hAnsi="Times New Roman" w:cs="Times New Roman"/>
        </w:rPr>
        <w:t>, ставок заработной платы</w:t>
      </w:r>
      <w:r w:rsidRPr="008E3D58">
        <w:rPr>
          <w:rFonts w:ascii="Times New Roman" w:hAnsi="Times New Roman" w:cs="Times New Roman"/>
        </w:rPr>
        <w:t xml:space="preserve"> </w:t>
      </w:r>
      <w:r w:rsidRPr="008E3D58">
        <w:rPr>
          <w:rStyle w:val="FontStyle79"/>
          <w:sz w:val="24"/>
          <w:szCs w:val="24"/>
        </w:rPr>
        <w:t>работников учреждения по штатным единицам;</w:t>
      </w:r>
    </w:p>
    <w:p w:rsidR="00B10AE5" w:rsidRPr="008E3D58" w:rsidRDefault="00B10AE5" w:rsidP="00341CF3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повышающих коэффициентов к окладу (должностному окладу)</w:t>
      </w:r>
      <w:r w:rsidR="00A44D7C" w:rsidRPr="008E3D58">
        <w:rPr>
          <w:rStyle w:val="FontStyle79"/>
          <w:sz w:val="24"/>
          <w:szCs w:val="24"/>
        </w:rPr>
        <w:t>, ставкам заработной платы</w:t>
      </w:r>
      <w:r w:rsidRPr="008E3D58">
        <w:rPr>
          <w:rStyle w:val="FontStyle79"/>
          <w:sz w:val="24"/>
          <w:szCs w:val="24"/>
        </w:rPr>
        <w:t>;</w:t>
      </w:r>
    </w:p>
    <w:p w:rsidR="00B10AE5" w:rsidRPr="008E3D58" w:rsidRDefault="00B10AE5" w:rsidP="00341CF3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выплат компенсационного характера.</w:t>
      </w:r>
    </w:p>
    <w:p w:rsidR="00B10AE5" w:rsidRPr="008E3D58" w:rsidRDefault="00B10AE5" w:rsidP="00341CF3">
      <w:pPr>
        <w:pStyle w:val="Style8"/>
        <w:widowControl/>
        <w:spacing w:before="5"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 xml:space="preserve">Стимулирующая часть фонда оплаты труда направлена на усиление материальной заинтересованности работников </w:t>
      </w:r>
      <w:r w:rsidR="00F33B9C" w:rsidRPr="008E3D58">
        <w:rPr>
          <w:rStyle w:val="FontStyle79"/>
          <w:sz w:val="24"/>
          <w:szCs w:val="24"/>
        </w:rPr>
        <w:t>учреждения</w:t>
      </w:r>
      <w:r w:rsidRPr="008E3D58">
        <w:rPr>
          <w:rStyle w:val="FontStyle79"/>
          <w:sz w:val="24"/>
          <w:szCs w:val="24"/>
        </w:rPr>
        <w:t xml:space="preserve"> в своевременном и добросовестном исполнении своих должностных обязанностей, применении современных и инновационных технологий в работе, повышении качества трен</w:t>
      </w:r>
      <w:r w:rsidR="00E27885" w:rsidRPr="008E3D58">
        <w:rPr>
          <w:rStyle w:val="FontStyle79"/>
          <w:sz w:val="24"/>
          <w:szCs w:val="24"/>
        </w:rPr>
        <w:t>ировочного процесса и достижения</w:t>
      </w:r>
      <w:r w:rsidRPr="008E3D58">
        <w:rPr>
          <w:rStyle w:val="FontStyle79"/>
          <w:sz w:val="24"/>
          <w:szCs w:val="24"/>
        </w:rPr>
        <w:t xml:space="preserve"> высоких спортивных результатов, развитие творческой активности и инициативности.</w:t>
      </w:r>
    </w:p>
    <w:p w:rsidR="007E54D5" w:rsidRPr="008E3D58" w:rsidRDefault="0061780F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1.3. </w:t>
      </w:r>
      <w:r w:rsidR="007E54D5" w:rsidRPr="008E3D58">
        <w:rPr>
          <w:sz w:val="24"/>
          <w:szCs w:val="24"/>
        </w:rPr>
        <w:t xml:space="preserve">Оплата труда работника, полностью отработавшего за месяц норму рабочего времени </w:t>
      </w:r>
      <w:r w:rsidRPr="008E3D58">
        <w:rPr>
          <w:sz w:val="24"/>
          <w:szCs w:val="24"/>
        </w:rPr>
        <w:t xml:space="preserve"> </w:t>
      </w:r>
      <w:r w:rsidR="007E54D5" w:rsidRPr="008E3D58">
        <w:rPr>
          <w:sz w:val="24"/>
          <w:szCs w:val="24"/>
        </w:rPr>
        <w:t xml:space="preserve">и выполнивших нормы труда (трудовые обязанности), не может быть ниже </w:t>
      </w:r>
      <w:hyperlink r:id="rId8" w:history="1">
        <w:r w:rsidR="007E54D5" w:rsidRPr="008E3D58">
          <w:rPr>
            <w:rStyle w:val="af3"/>
            <w:color w:val="auto"/>
            <w:sz w:val="24"/>
            <w:szCs w:val="24"/>
          </w:rPr>
          <w:t>минимального размера оплаты труда</w:t>
        </w:r>
      </w:hyperlink>
      <w:r w:rsidR="007E54D5" w:rsidRPr="008E3D58">
        <w:rPr>
          <w:sz w:val="24"/>
          <w:szCs w:val="24"/>
        </w:rPr>
        <w:t>, установленного действующим законодательством Российской Федерации, без учета выплаты за работу в местностях с особыми климатическими условиями.</w:t>
      </w:r>
    </w:p>
    <w:p w:rsidR="007E74A7" w:rsidRPr="008E3D58" w:rsidRDefault="007E74A7" w:rsidP="00F54685">
      <w:pPr>
        <w:pStyle w:val="Style9"/>
        <w:widowControl/>
        <w:tabs>
          <w:tab w:val="left" w:pos="1066"/>
        </w:tabs>
        <w:spacing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Месячная заработная плата работников учреждения выплачивается за выполнение ими функциональных обязанностей (работ), предусмотренных трудовым договором, и состоит из оклада (должностного оклада), ставки заработной платы по занимаемой должности, повышающих коэффициентов, а также выплат компенсационного и стимулирующего характера.</w:t>
      </w:r>
    </w:p>
    <w:p w:rsidR="007E74A7" w:rsidRPr="008E3D58" w:rsidRDefault="008F5FD3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(должностным окладам), ставке заработной платы, выплаты компенсационного и стимулирующего характера являются обязательными для включения в трудовой договор работника.</w:t>
      </w:r>
    </w:p>
    <w:p w:rsidR="0061780F" w:rsidRPr="008E3D58" w:rsidRDefault="0061780F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Прочие вопросы</w:t>
      </w:r>
      <w:r w:rsidR="000515C6" w:rsidRPr="008E3D58">
        <w:rPr>
          <w:sz w:val="24"/>
          <w:szCs w:val="24"/>
        </w:rPr>
        <w:t>, не урегулированные настоящим П</w:t>
      </w:r>
      <w:r w:rsidRPr="008E3D58">
        <w:rPr>
          <w:sz w:val="24"/>
          <w:szCs w:val="24"/>
        </w:rPr>
        <w:t xml:space="preserve">оложением, решаются учреждением самостоятельно в части, не противоречащей </w:t>
      </w:r>
      <w:hyperlink r:id="rId9" w:history="1">
        <w:r w:rsidRPr="008E3D58">
          <w:rPr>
            <w:rStyle w:val="af3"/>
            <w:bCs/>
            <w:color w:val="auto"/>
            <w:sz w:val="24"/>
            <w:szCs w:val="24"/>
          </w:rPr>
          <w:t>трудовому законодательству</w:t>
        </w:r>
      </w:hyperlink>
      <w:r w:rsidRPr="008E3D58">
        <w:rPr>
          <w:sz w:val="24"/>
          <w:szCs w:val="24"/>
        </w:rPr>
        <w:t xml:space="preserve">, нормативным правовым актам об оплате труда работников учреждений. </w:t>
      </w:r>
    </w:p>
    <w:p w:rsidR="0061780F" w:rsidRPr="008E3D58" w:rsidRDefault="0061780F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Штатное расписание учреждения утверждается руководителем в пределах фонда оплаты труда и включает в себя все должности работников данного учреждения, соответствующие уставным целям учреждения. Наименования должностей определяются согласно наименованиям, представленным в соответствующих разделах </w:t>
      </w:r>
      <w:hyperlink r:id="rId10" w:history="1">
        <w:r w:rsidRPr="008E3D58">
          <w:rPr>
            <w:rStyle w:val="af3"/>
            <w:bCs/>
            <w:color w:val="auto"/>
            <w:sz w:val="24"/>
            <w:szCs w:val="24"/>
          </w:rPr>
          <w:t>Единого тарифно-квалификационного справочника</w:t>
        </w:r>
      </w:hyperlink>
      <w:r w:rsidRPr="008E3D58">
        <w:rPr>
          <w:sz w:val="24"/>
          <w:szCs w:val="24"/>
        </w:rPr>
        <w:t xml:space="preserve"> работ и профессий рабочих и </w:t>
      </w:r>
      <w:hyperlink r:id="rId11" w:history="1">
        <w:r w:rsidRPr="008E3D58">
          <w:rPr>
            <w:rStyle w:val="af3"/>
            <w:bCs/>
            <w:color w:val="auto"/>
            <w:sz w:val="24"/>
            <w:szCs w:val="24"/>
          </w:rPr>
          <w:t>Единого квалификационного справочника</w:t>
        </w:r>
      </w:hyperlink>
      <w:r w:rsidRPr="008E3D58">
        <w:rPr>
          <w:sz w:val="24"/>
          <w:szCs w:val="24"/>
        </w:rPr>
        <w:t xml:space="preserve"> должностей руководителей, специалистов и служащих</w:t>
      </w:r>
      <w:r w:rsidR="00194F28" w:rsidRPr="008E3D58">
        <w:rPr>
          <w:sz w:val="24"/>
          <w:szCs w:val="24"/>
        </w:rPr>
        <w:t xml:space="preserve"> и (или) профессиональных стандартов</w:t>
      </w:r>
      <w:r w:rsidR="008E3D58" w:rsidRPr="008E3D58">
        <w:rPr>
          <w:sz w:val="24"/>
          <w:szCs w:val="24"/>
        </w:rPr>
        <w:t xml:space="preserve"> утвержденных приказом Министерства здравоохранения и социального развития Российской Федерации от 15.08.2011 № 916н</w:t>
      </w:r>
      <w:r w:rsidRPr="008E3D58">
        <w:rPr>
          <w:sz w:val="24"/>
          <w:szCs w:val="24"/>
        </w:rPr>
        <w:t>.</w:t>
      </w:r>
    </w:p>
    <w:p w:rsidR="004661AC" w:rsidRPr="008E3D58" w:rsidRDefault="004661AC" w:rsidP="00341CF3">
      <w:pPr>
        <w:pStyle w:val="Style9"/>
        <w:widowControl/>
        <w:tabs>
          <w:tab w:val="left" w:pos="629"/>
        </w:tabs>
        <w:spacing w:before="38" w:line="240" w:lineRule="auto"/>
        <w:ind w:firstLine="709"/>
        <w:rPr>
          <w:rFonts w:ascii="Times New Roman" w:hAnsi="Times New Roman" w:cs="Times New Roman"/>
        </w:rPr>
      </w:pPr>
      <w:r w:rsidRPr="008E3D58">
        <w:rPr>
          <w:rStyle w:val="FontStyle79"/>
          <w:sz w:val="24"/>
          <w:szCs w:val="24"/>
        </w:rPr>
        <w:lastRenderedPageBreak/>
        <w:t>Ежегодно на начало календарного года и начало тренировочного (спортивного) сезона руководитель учреждения утверждает тарификационные списки работников.</w:t>
      </w:r>
    </w:p>
    <w:p w:rsidR="0061780F" w:rsidRPr="008E3D58" w:rsidRDefault="0061780F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Для выполнения работ, связанных с временным расширением объема оказываемых услуг, учреждение вправе осуществлять привлечение, помимо работников, занимающих должности, предусмотренные штатным расписанием, других работников на условиях срочного трудового договора.</w:t>
      </w:r>
    </w:p>
    <w:p w:rsidR="004661AC" w:rsidRPr="008E3D58" w:rsidRDefault="004661AC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Увеличение (индексация) окладов (должностных окладов), ставок заработной платы производится на основании нормативного правового акта </w:t>
      </w:r>
      <w:r w:rsidR="008B7FB9" w:rsidRPr="008E3D58">
        <w:rPr>
          <w:sz w:val="24"/>
          <w:szCs w:val="24"/>
        </w:rPr>
        <w:t xml:space="preserve">администрации города Заринска </w:t>
      </w:r>
      <w:r w:rsidRPr="008E3D58">
        <w:rPr>
          <w:sz w:val="24"/>
          <w:szCs w:val="24"/>
        </w:rPr>
        <w:t>Алтайского края.</w:t>
      </w:r>
    </w:p>
    <w:p w:rsidR="00B55812" w:rsidRPr="008E3D58" w:rsidRDefault="00B55812" w:rsidP="00341CF3">
      <w:pPr>
        <w:pStyle w:val="a3"/>
        <w:spacing w:before="0" w:beforeAutospacing="0" w:after="0" w:afterAutospacing="0"/>
        <w:jc w:val="both"/>
      </w:pPr>
    </w:p>
    <w:p w:rsidR="00DA332E" w:rsidRPr="008E3D58" w:rsidRDefault="00DA332E" w:rsidP="00341CF3">
      <w:pPr>
        <w:pStyle w:val="a3"/>
        <w:spacing w:before="0" w:beforeAutospacing="0" w:after="0" w:afterAutospacing="0"/>
        <w:jc w:val="both"/>
      </w:pPr>
    </w:p>
    <w:p w:rsidR="00B55812" w:rsidRPr="008E3D58" w:rsidRDefault="0061780F" w:rsidP="00341CF3">
      <w:pPr>
        <w:pStyle w:val="a3"/>
        <w:numPr>
          <w:ilvl w:val="0"/>
          <w:numId w:val="2"/>
        </w:numPr>
        <w:tabs>
          <w:tab w:val="left" w:pos="3345"/>
        </w:tabs>
        <w:spacing w:before="0" w:beforeAutospacing="0" w:after="0" w:afterAutospacing="0"/>
        <w:jc w:val="center"/>
        <w:rPr>
          <w:b/>
          <w:bCs/>
        </w:rPr>
      </w:pPr>
      <w:r w:rsidRPr="008E3D58">
        <w:rPr>
          <w:b/>
          <w:bCs/>
        </w:rPr>
        <w:t>Порядок и условия оплаты труда работников</w:t>
      </w:r>
    </w:p>
    <w:p w:rsidR="00DA332E" w:rsidRPr="008E3D58" w:rsidRDefault="00DA332E" w:rsidP="00DA332E">
      <w:pPr>
        <w:pStyle w:val="a3"/>
        <w:tabs>
          <w:tab w:val="left" w:pos="3345"/>
        </w:tabs>
        <w:spacing w:before="0" w:beforeAutospacing="0" w:after="0" w:afterAutospacing="0"/>
        <w:ind w:left="1080"/>
        <w:rPr>
          <w:b/>
          <w:bCs/>
        </w:rPr>
      </w:pPr>
    </w:p>
    <w:p w:rsidR="0061780F" w:rsidRPr="008E3D58" w:rsidRDefault="0061780F" w:rsidP="00341CF3">
      <w:pPr>
        <w:pStyle w:val="1"/>
        <w:ind w:left="0" w:firstLine="709"/>
        <w:jc w:val="both"/>
        <w:rPr>
          <w:rFonts w:ascii="Times New Roman" w:hAnsi="Times New Roman"/>
          <w:b w:val="0"/>
          <w:spacing w:val="0"/>
          <w:szCs w:val="24"/>
        </w:rPr>
      </w:pPr>
      <w:r w:rsidRPr="008E3D58">
        <w:rPr>
          <w:rFonts w:ascii="Times New Roman" w:hAnsi="Times New Roman"/>
          <w:b w:val="0"/>
          <w:szCs w:val="24"/>
        </w:rPr>
        <w:t xml:space="preserve">2.1. </w:t>
      </w:r>
      <w:r w:rsidRPr="008E3D58">
        <w:rPr>
          <w:rFonts w:ascii="Times New Roman" w:hAnsi="Times New Roman"/>
          <w:b w:val="0"/>
          <w:bCs/>
          <w:spacing w:val="0"/>
          <w:szCs w:val="24"/>
        </w:rPr>
        <w:t xml:space="preserve">Основные условия установления </w:t>
      </w:r>
      <w:r w:rsidRPr="008E3D58">
        <w:rPr>
          <w:rFonts w:ascii="Times New Roman" w:hAnsi="Times New Roman"/>
          <w:b w:val="0"/>
          <w:spacing w:val="0"/>
          <w:szCs w:val="24"/>
        </w:rPr>
        <w:t>окладов (должностных окладов), ставок заработной платы</w:t>
      </w:r>
      <w:r w:rsidR="00156D90" w:rsidRPr="008E3D58">
        <w:rPr>
          <w:rFonts w:ascii="Times New Roman" w:hAnsi="Times New Roman"/>
          <w:b w:val="0"/>
          <w:spacing w:val="0"/>
          <w:szCs w:val="24"/>
        </w:rPr>
        <w:t>.</w:t>
      </w:r>
    </w:p>
    <w:p w:rsidR="00156D90" w:rsidRPr="008E3D58" w:rsidRDefault="00156D90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2.1.1</w:t>
      </w:r>
      <w:r w:rsidR="001D615D" w:rsidRPr="008E3D58">
        <w:rPr>
          <w:sz w:val="24"/>
          <w:szCs w:val="24"/>
        </w:rPr>
        <w:t>.</w:t>
      </w:r>
      <w:r w:rsidRPr="008E3D58">
        <w:rPr>
          <w:sz w:val="24"/>
          <w:szCs w:val="24"/>
        </w:rPr>
        <w:t xml:space="preserve"> Размеры окладов (должностных окладов), ставок заработной платы работников устанавливаются локальными нормативными актами учреждения,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работниками должностей к профессиональным квалификационным группам, утвержденным </w:t>
      </w:r>
      <w:r w:rsidR="00625D75" w:rsidRPr="008E3D58">
        <w:rPr>
          <w:sz w:val="24"/>
          <w:szCs w:val="24"/>
        </w:rPr>
        <w:t>приказом Министерства здравоохранения и социального развития Российской Федерации от 15.08.2011 № 916н «Об утверждении Единого квалификационного справочника должностей руковод</w:t>
      </w:r>
      <w:r w:rsidR="00625D75">
        <w:rPr>
          <w:sz w:val="24"/>
          <w:szCs w:val="24"/>
        </w:rPr>
        <w:t>ителей, специалистов и служащих</w:t>
      </w:r>
      <w:r w:rsidR="00625D75" w:rsidRPr="008E3D58">
        <w:rPr>
          <w:sz w:val="24"/>
          <w:szCs w:val="24"/>
        </w:rPr>
        <w:t>»</w:t>
      </w:r>
      <w:r w:rsidRPr="008E3D58">
        <w:rPr>
          <w:sz w:val="24"/>
          <w:szCs w:val="24"/>
        </w:rPr>
        <w:t xml:space="preserve"> и не могут быть ниже минимальных размеров окладов (далее также – «О</w:t>
      </w:r>
      <w:r w:rsidRPr="008E3D58">
        <w:rPr>
          <w:sz w:val="24"/>
          <w:szCs w:val="24"/>
          <w:vertAlign w:val="subscript"/>
          <w:lang w:val="en-US"/>
        </w:rPr>
        <w:t>min</w:t>
      </w:r>
      <w:r w:rsidRPr="008E3D58">
        <w:rPr>
          <w:sz w:val="24"/>
          <w:szCs w:val="24"/>
        </w:rPr>
        <w:t xml:space="preserve">»), предусмотренных </w:t>
      </w:r>
      <w:r w:rsidR="00161580" w:rsidRPr="00161580">
        <w:rPr>
          <w:sz w:val="24"/>
          <w:szCs w:val="24"/>
        </w:rPr>
        <w:t>П</w:t>
      </w:r>
      <w:hyperlink w:anchor="sub_10000" w:history="1">
        <w:r w:rsidR="002D22B8" w:rsidRPr="00161580">
          <w:rPr>
            <w:rStyle w:val="af3"/>
            <w:color w:val="auto"/>
            <w:sz w:val="24"/>
            <w:szCs w:val="24"/>
          </w:rPr>
          <w:t>риложением</w:t>
        </w:r>
        <w:r w:rsidRPr="00161580">
          <w:rPr>
            <w:rStyle w:val="af3"/>
            <w:color w:val="auto"/>
            <w:sz w:val="24"/>
            <w:szCs w:val="24"/>
          </w:rPr>
          <w:t xml:space="preserve"> </w:t>
        </w:r>
        <w:r w:rsidR="002D22B8" w:rsidRPr="00161580">
          <w:rPr>
            <w:rStyle w:val="af3"/>
            <w:color w:val="auto"/>
            <w:sz w:val="24"/>
            <w:szCs w:val="24"/>
          </w:rPr>
          <w:t>1</w:t>
        </w:r>
      </w:hyperlink>
      <w:r w:rsidR="00E27885" w:rsidRPr="008E3D58">
        <w:rPr>
          <w:sz w:val="24"/>
          <w:szCs w:val="24"/>
        </w:rPr>
        <w:t>, к настоящему П</w:t>
      </w:r>
      <w:r w:rsidRPr="008E3D58">
        <w:rPr>
          <w:sz w:val="24"/>
          <w:szCs w:val="24"/>
        </w:rPr>
        <w:t xml:space="preserve">оложению. Размеры окладов (должностных окладов), ставок заработной платы рассчитываются с учетом дифференциации должностей. </w:t>
      </w:r>
    </w:p>
    <w:p w:rsidR="005C26B8" w:rsidRPr="008E3D58" w:rsidRDefault="005C26B8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Дифференциация должностей осуществляется путем оценки сложности трудовых функций, выполнение которых предусмотрено при замещении соответствующей должности, по соответствующей профессии или специальности работников в соответствии с приказом Министерства здравоохранения и социальног</w:t>
      </w:r>
      <w:r w:rsidR="00A13D06" w:rsidRPr="008E3D58">
        <w:rPr>
          <w:sz w:val="24"/>
          <w:szCs w:val="24"/>
        </w:rPr>
        <w:t>о развития Российской Федерации</w:t>
      </w:r>
      <w:r w:rsidRPr="008E3D58">
        <w:rPr>
          <w:sz w:val="24"/>
          <w:szCs w:val="24"/>
        </w:rPr>
        <w:t xml:space="preserve"> от 15.08.2011 № 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спорта».</w:t>
      </w:r>
    </w:p>
    <w:p w:rsidR="00AD505D" w:rsidRPr="008E3D58" w:rsidRDefault="00AD505D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 О</w:t>
      </w:r>
      <w:r w:rsidRPr="008E3D58">
        <w:rPr>
          <w:sz w:val="24"/>
          <w:szCs w:val="24"/>
          <w:vertAlign w:val="subscript"/>
        </w:rPr>
        <w:t xml:space="preserve">min </w:t>
      </w:r>
      <w:r w:rsidRPr="008E3D58">
        <w:rPr>
          <w:sz w:val="24"/>
          <w:szCs w:val="24"/>
        </w:rPr>
        <w:t>работников применяются следующие повышающие коэффициенты:</w:t>
      </w:r>
    </w:p>
    <w:p w:rsidR="00AD505D" w:rsidRPr="008E3D58" w:rsidRDefault="00AD505D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" w:name="OLE_LINK59"/>
      <w:bookmarkStart w:id="2" w:name="OLE_LINK60"/>
      <w:bookmarkStart w:id="3" w:name="OLE_LINK61"/>
      <w:bookmarkStart w:id="4" w:name="OLE_LINK62"/>
      <w:r w:rsidRPr="008E3D58">
        <w:rPr>
          <w:sz w:val="24"/>
          <w:szCs w:val="24"/>
        </w:rPr>
        <w:t>за квалификационную категорию</w:t>
      </w:r>
      <w:bookmarkEnd w:id="1"/>
      <w:bookmarkEnd w:id="2"/>
      <w:bookmarkEnd w:id="3"/>
      <w:bookmarkEnd w:id="4"/>
      <w:r w:rsidRPr="008E3D58">
        <w:rPr>
          <w:sz w:val="24"/>
          <w:szCs w:val="24"/>
        </w:rPr>
        <w:t xml:space="preserve"> (далее – «k</w:t>
      </w:r>
      <w:r w:rsidRPr="008E3D58">
        <w:rPr>
          <w:noProof/>
          <w:sz w:val="24"/>
          <w:szCs w:val="24"/>
          <w:vertAlign w:val="subscript"/>
        </w:rPr>
        <w:t>кв</w:t>
      </w:r>
      <w:r w:rsidRPr="008E3D58">
        <w:rPr>
          <w:noProof/>
          <w:sz w:val="24"/>
          <w:szCs w:val="24"/>
        </w:rPr>
        <w:t>»</w:t>
      </w:r>
      <w:r w:rsidRPr="008E3D58">
        <w:rPr>
          <w:sz w:val="24"/>
          <w:szCs w:val="24"/>
        </w:rPr>
        <w:t>);</w:t>
      </w:r>
    </w:p>
    <w:p w:rsidR="00AD505D" w:rsidRPr="008E3D58" w:rsidRDefault="00AD505D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персональный повышающий (далее – «k</w:t>
      </w:r>
      <w:r w:rsidRPr="008E3D58">
        <w:rPr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>»);</w:t>
      </w:r>
      <w:r w:rsidR="00340550" w:rsidRPr="008E3D58">
        <w:rPr>
          <w:sz w:val="24"/>
          <w:szCs w:val="24"/>
        </w:rPr>
        <w:t xml:space="preserve"> </w:t>
      </w:r>
    </w:p>
    <w:p w:rsidR="00AD505D" w:rsidRPr="008E3D58" w:rsidRDefault="00AD505D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k</w:t>
      </w:r>
      <w:r w:rsidRPr="008E3D58">
        <w:rPr>
          <w:sz w:val="24"/>
          <w:szCs w:val="24"/>
          <w:vertAlign w:val="subscript"/>
        </w:rPr>
        <w:t xml:space="preserve">кв </w:t>
      </w:r>
      <w:r w:rsidRPr="008E3D58">
        <w:rPr>
          <w:sz w:val="24"/>
          <w:szCs w:val="24"/>
        </w:rPr>
        <w:t>устанавливается работникам с учетом уровня профессиональной подготовки, компетентности и присвоенной квалификационной категории в установленном порядке (</w:t>
      </w:r>
      <w:r w:rsidR="00625D75">
        <w:rPr>
          <w:sz w:val="24"/>
          <w:szCs w:val="24"/>
        </w:rPr>
        <w:t>П</w:t>
      </w:r>
      <w:hyperlink w:anchor="sub_60000" w:history="1">
        <w:r w:rsidRPr="008E3D58">
          <w:rPr>
            <w:rStyle w:val="af3"/>
            <w:color w:val="auto"/>
            <w:sz w:val="24"/>
            <w:szCs w:val="24"/>
          </w:rPr>
          <w:t xml:space="preserve">риложение </w:t>
        </w:r>
        <w:r w:rsidR="001612D1" w:rsidRPr="008E3D58">
          <w:rPr>
            <w:rStyle w:val="af3"/>
            <w:color w:val="auto"/>
            <w:sz w:val="24"/>
            <w:szCs w:val="24"/>
          </w:rPr>
          <w:t>2</w:t>
        </w:r>
      </w:hyperlink>
      <w:r w:rsidRPr="008E3D58">
        <w:rPr>
          <w:sz w:val="24"/>
          <w:szCs w:val="24"/>
        </w:rPr>
        <w:t xml:space="preserve">). </w:t>
      </w:r>
    </w:p>
    <w:p w:rsidR="00AD505D" w:rsidRPr="008E3D58" w:rsidRDefault="00AD505D" w:rsidP="00341CF3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k</w:t>
      </w:r>
      <w:r w:rsidRPr="008E3D58">
        <w:rPr>
          <w:sz w:val="24"/>
          <w:szCs w:val="24"/>
          <w:vertAlign w:val="subscript"/>
        </w:rPr>
        <w:t>перс</w:t>
      </w:r>
      <w:r w:rsidRPr="008E3D58">
        <w:rPr>
          <w:b/>
          <w:sz w:val="24"/>
          <w:szCs w:val="24"/>
          <w:vertAlign w:val="subscript"/>
        </w:rPr>
        <w:t xml:space="preserve"> </w:t>
      </w:r>
      <w:r w:rsidRPr="008E3D58">
        <w:rPr>
          <w:sz w:val="24"/>
          <w:szCs w:val="24"/>
        </w:rPr>
        <w:t>устанавливается с учетом уровня его профессиональной подготовленности, сложности, важности работы, степени самостоятельности и ответственности при выполнении поставленных задач и других факторов.</w:t>
      </w:r>
    </w:p>
    <w:p w:rsidR="00AD505D" w:rsidRPr="008E3D58" w:rsidRDefault="00AD505D" w:rsidP="00341CF3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Решение об установлении персонального повышающего коэффициента и его размере принимается руководителем учреждения  в отношении каждого конкретного работника. Персональный повышающий коэффициент, устанавливаемый работникам учреждений, </w:t>
      </w:r>
      <w:r w:rsidR="00CE6108" w:rsidRPr="008E3D58">
        <w:rPr>
          <w:sz w:val="24"/>
          <w:szCs w:val="24"/>
        </w:rPr>
        <w:t>не может превышать 3</w:t>
      </w:r>
      <w:r w:rsidRPr="008E3D58">
        <w:rPr>
          <w:sz w:val="24"/>
          <w:szCs w:val="24"/>
        </w:rPr>
        <w:t>,0.</w:t>
      </w:r>
      <w:r w:rsidR="00215B57" w:rsidRPr="008E3D58">
        <w:rPr>
          <w:sz w:val="24"/>
          <w:szCs w:val="24"/>
        </w:rPr>
        <w:t xml:space="preserve"> </w:t>
      </w:r>
    </w:p>
    <w:p w:rsidR="00AD505D" w:rsidRPr="008E3D58" w:rsidRDefault="00AD505D" w:rsidP="00341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noProof/>
          <w:sz w:val="24"/>
          <w:szCs w:val="24"/>
        </w:rPr>
        <w:t>Указанные выше k</w:t>
      </w:r>
      <w:r w:rsidRPr="008E3D58">
        <w:rPr>
          <w:noProof/>
          <w:sz w:val="24"/>
          <w:szCs w:val="24"/>
          <w:vertAlign w:val="subscript"/>
        </w:rPr>
        <w:t>кв</w:t>
      </w:r>
      <w:r w:rsidR="007D32E1" w:rsidRPr="008E3D58">
        <w:rPr>
          <w:noProof/>
          <w:sz w:val="24"/>
          <w:szCs w:val="24"/>
          <w:vertAlign w:val="subscript"/>
        </w:rPr>
        <w:t xml:space="preserve"> </w:t>
      </w:r>
      <w:r w:rsidR="007D32E1" w:rsidRPr="008E3D58">
        <w:rPr>
          <w:sz w:val="24"/>
          <w:szCs w:val="24"/>
        </w:rPr>
        <w:t>и</w:t>
      </w:r>
      <w:r w:rsidRPr="008E3D58">
        <w:rPr>
          <w:sz w:val="24"/>
          <w:szCs w:val="24"/>
        </w:rPr>
        <w:t xml:space="preserve"> k</w:t>
      </w:r>
      <w:r w:rsidRPr="008E3D58">
        <w:rPr>
          <w:sz w:val="24"/>
          <w:szCs w:val="24"/>
          <w:vertAlign w:val="subscript"/>
        </w:rPr>
        <w:t xml:space="preserve">перс </w:t>
      </w:r>
      <w:r w:rsidRPr="008E3D58">
        <w:rPr>
          <w:sz w:val="24"/>
          <w:szCs w:val="24"/>
        </w:rPr>
        <w:t>образуют новый должностной оклад (далее – «ДО») при начислении компенсационных, стимулирующих выплат и других повышающих коэффициентов.</w:t>
      </w:r>
    </w:p>
    <w:p w:rsidR="0059207E" w:rsidRPr="008E3D58" w:rsidRDefault="00DA5C81" w:rsidP="00671739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2.1.2</w:t>
      </w:r>
      <w:r w:rsidR="001D615D" w:rsidRPr="008E3D58">
        <w:rPr>
          <w:sz w:val="24"/>
          <w:szCs w:val="24"/>
        </w:rPr>
        <w:t>.</w:t>
      </w:r>
      <w:r w:rsidRPr="008E3D58">
        <w:rPr>
          <w:sz w:val="24"/>
          <w:szCs w:val="24"/>
        </w:rPr>
        <w:t xml:space="preserve"> Изменение размеров повышающих коэффициентов производится на основании приказа по</w:t>
      </w:r>
      <w:r w:rsidR="00CE6108" w:rsidRPr="008E3D58">
        <w:rPr>
          <w:sz w:val="24"/>
          <w:szCs w:val="24"/>
        </w:rPr>
        <w:t xml:space="preserve"> учреждению </w:t>
      </w:r>
      <w:r w:rsidRPr="008E3D58">
        <w:rPr>
          <w:sz w:val="24"/>
          <w:szCs w:val="24"/>
        </w:rPr>
        <w:t>при присвоении квалификационной категории – согласно дате приказа органа (учреждения), при котором создана аттестационная комиссия.</w:t>
      </w:r>
    </w:p>
    <w:p w:rsidR="008913BA" w:rsidRPr="008E3D58" w:rsidRDefault="008913BA" w:rsidP="004A045F">
      <w:pPr>
        <w:pStyle w:val="1"/>
        <w:ind w:left="0"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bookmarkStart w:id="5" w:name="sub_1022"/>
      <w:r w:rsidRPr="008E3D58">
        <w:rPr>
          <w:rFonts w:ascii="Times New Roman" w:hAnsi="Times New Roman"/>
          <w:b w:val="0"/>
          <w:bCs/>
          <w:spacing w:val="0"/>
          <w:szCs w:val="24"/>
        </w:rPr>
        <w:t xml:space="preserve">2.2. Оплата труда тренеров, </w:t>
      </w:r>
      <w:r w:rsidR="00513BC3" w:rsidRPr="008E3D58">
        <w:rPr>
          <w:rFonts w:ascii="Times New Roman" w:hAnsi="Times New Roman"/>
          <w:b w:val="0"/>
          <w:bCs/>
          <w:spacing w:val="0"/>
          <w:szCs w:val="24"/>
        </w:rPr>
        <w:t>и иных</w:t>
      </w:r>
      <w:r w:rsidRPr="008E3D58">
        <w:rPr>
          <w:rFonts w:ascii="Times New Roman" w:hAnsi="Times New Roman"/>
          <w:b w:val="0"/>
          <w:bCs/>
          <w:spacing w:val="0"/>
          <w:szCs w:val="24"/>
        </w:rPr>
        <w:t xml:space="preserve"> специалистов, непосредственно осуществляющих </w:t>
      </w:r>
      <w:bookmarkEnd w:id="5"/>
      <w:r w:rsidR="00513BC3" w:rsidRPr="008E3D58">
        <w:rPr>
          <w:rFonts w:ascii="Times New Roman" w:hAnsi="Times New Roman"/>
          <w:b w:val="0"/>
          <w:bCs/>
          <w:spacing w:val="0"/>
          <w:szCs w:val="24"/>
        </w:rPr>
        <w:t>спортивную подготовку</w:t>
      </w:r>
      <w:r w:rsidR="00720260" w:rsidRPr="008E3D58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sub_10222"/>
      <w:r w:rsidRPr="008E3D58">
        <w:rPr>
          <w:sz w:val="24"/>
          <w:szCs w:val="24"/>
        </w:rPr>
        <w:t>К О</w:t>
      </w:r>
      <w:r w:rsidRPr="008E3D58">
        <w:rPr>
          <w:sz w:val="24"/>
          <w:szCs w:val="24"/>
          <w:vertAlign w:val="subscript"/>
          <w:lang w:val="en-US"/>
        </w:rPr>
        <w:t>min</w:t>
      </w:r>
      <w:r w:rsidRPr="008E3D58">
        <w:rPr>
          <w:sz w:val="24"/>
          <w:szCs w:val="24"/>
        </w:rPr>
        <w:t xml:space="preserve"> тренеров и иных специалистов, непосредственно осуществляющих спортивную подготовку, установленных </w:t>
      </w:r>
      <w:r w:rsidR="00625D75">
        <w:rPr>
          <w:sz w:val="24"/>
          <w:szCs w:val="24"/>
        </w:rPr>
        <w:t>П</w:t>
      </w:r>
      <w:hyperlink w:anchor="sub_10000" w:history="1">
        <w:r w:rsidR="00FC21D1" w:rsidRPr="008E3D58">
          <w:rPr>
            <w:rStyle w:val="af3"/>
            <w:color w:val="auto"/>
            <w:sz w:val="24"/>
            <w:szCs w:val="24"/>
          </w:rPr>
          <w:t>риложением</w:t>
        </w:r>
        <w:r w:rsidRPr="008E3D58">
          <w:rPr>
            <w:rStyle w:val="af3"/>
            <w:color w:val="auto"/>
            <w:sz w:val="24"/>
            <w:szCs w:val="24"/>
          </w:rPr>
          <w:t xml:space="preserve"> 1</w:t>
        </w:r>
      </w:hyperlink>
      <w:r w:rsidR="00FC21D1" w:rsidRPr="008E3D58">
        <w:rPr>
          <w:sz w:val="24"/>
          <w:szCs w:val="24"/>
        </w:rPr>
        <w:t xml:space="preserve"> </w:t>
      </w:r>
      <w:r w:rsidRPr="008E3D58">
        <w:rPr>
          <w:sz w:val="24"/>
          <w:szCs w:val="24"/>
        </w:rPr>
        <w:t>к настоящему положению, применяются следующие повышающие коэффициенты: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за квалификационную категорию (k</w:t>
      </w:r>
      <w:r w:rsidRPr="008E3D58">
        <w:rPr>
          <w:sz w:val="24"/>
          <w:szCs w:val="24"/>
          <w:vertAlign w:val="subscript"/>
        </w:rPr>
        <w:t>кв</w:t>
      </w:r>
      <w:r w:rsidRPr="008E3D58">
        <w:rPr>
          <w:sz w:val="24"/>
          <w:szCs w:val="24"/>
        </w:rPr>
        <w:t>);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персональный повышающий (</w:t>
      </w:r>
      <w:r w:rsidRPr="008E3D58">
        <w:rPr>
          <w:noProof/>
          <w:sz w:val="24"/>
          <w:szCs w:val="24"/>
        </w:rPr>
        <w:t>k</w:t>
      </w:r>
      <w:r w:rsidRPr="008E3D58">
        <w:rPr>
          <w:noProof/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>).</w:t>
      </w:r>
    </w:p>
    <w:p w:rsidR="00215B57" w:rsidRPr="008E3D58" w:rsidRDefault="00215B57" w:rsidP="00215B57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Должностной оклад тренеров устанавливается исходя из установленного объема тренировочной нагрузки (тренировочных часов) в неделю. </w:t>
      </w:r>
      <w:r w:rsidRPr="008E3D58">
        <w:rPr>
          <w:rStyle w:val="FontStyle79"/>
          <w:sz w:val="24"/>
          <w:szCs w:val="24"/>
        </w:rPr>
        <w:t>Тренерам, осуществляющим спортивную подготовку,</w:t>
      </w:r>
      <w:r w:rsidR="001A6CCD" w:rsidRPr="008E3D58">
        <w:rPr>
          <w:rStyle w:val="FontStyle79"/>
          <w:sz w:val="24"/>
          <w:szCs w:val="24"/>
        </w:rPr>
        <w:t xml:space="preserve"> устанавливается</w:t>
      </w:r>
      <w:r w:rsidRPr="008E3D58">
        <w:rPr>
          <w:rStyle w:val="FontStyle79"/>
          <w:sz w:val="24"/>
          <w:szCs w:val="24"/>
        </w:rPr>
        <w:t xml:space="preserve"> ст</w:t>
      </w:r>
      <w:r w:rsidR="001A6CCD" w:rsidRPr="008E3D58">
        <w:rPr>
          <w:rStyle w:val="FontStyle79"/>
          <w:sz w:val="24"/>
          <w:szCs w:val="24"/>
        </w:rPr>
        <w:t>авка</w:t>
      </w:r>
      <w:r w:rsidRPr="008E3D58">
        <w:rPr>
          <w:rStyle w:val="FontStyle79"/>
          <w:sz w:val="24"/>
          <w:szCs w:val="24"/>
        </w:rPr>
        <w:t xml:space="preserve"> заработной платы за норму часов непосредственно тренерской работы  24 часа в неделю.</w:t>
      </w:r>
    </w:p>
    <w:p w:rsidR="00513BC3" w:rsidRPr="008E3D58" w:rsidRDefault="00513BC3" w:rsidP="004A045F">
      <w:pPr>
        <w:pStyle w:val="Style9"/>
        <w:widowControl/>
        <w:tabs>
          <w:tab w:val="left" w:pos="1037"/>
        </w:tabs>
        <w:spacing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В рабочее время тренеров (включая старшего), осуществляющих спортивную подготовку, включается тренерская работа, индивидуальная работа с занимающимися, научная, творческая и исследовательская работа, а также другая работа, предусмотренная должностными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 занимающимися, участие в работе коллегиальных органов управления организацией.</w:t>
      </w:r>
    </w:p>
    <w:p w:rsidR="00513BC3" w:rsidRPr="008E3D58" w:rsidRDefault="00513BC3" w:rsidP="004A045F">
      <w:pPr>
        <w:pStyle w:val="Style9"/>
        <w:widowControl/>
        <w:tabs>
          <w:tab w:val="left" w:pos="1037"/>
        </w:tabs>
        <w:spacing w:before="14" w:line="240" w:lineRule="auto"/>
        <w:ind w:firstLine="709"/>
        <w:rPr>
          <w:rStyle w:val="FontStyle79"/>
          <w:sz w:val="24"/>
          <w:szCs w:val="24"/>
        </w:rPr>
      </w:pPr>
      <w:r w:rsidRPr="008E3D58">
        <w:rPr>
          <w:rStyle w:val="FontStyle79"/>
          <w:sz w:val="24"/>
          <w:szCs w:val="24"/>
        </w:rPr>
        <w:t>Продолжительность рабочего времени при работе тренеров (включая старшего) по совместительству не должна превышать 4 часов в день. В дни, когда по основному месту работы тренер свободен от исполнения трудовых обязанностей, он может работать по совместительству полный рабочий день (смену).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Формирование нового должностного оклада тренеров определяется путем умножения оклада (должностного оклада), ставки заработной платы с учетом объема фактической тренерской нагрузки на повышающие коэффициенты.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С учетом установленной в учреждении системы нормирования труда новый должностной оклад тренеров рассчитывается по формуле: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при </w:t>
      </w:r>
      <w:r w:rsidRPr="008E3D58">
        <w:rPr>
          <w:i/>
          <w:sz w:val="24"/>
          <w:szCs w:val="24"/>
        </w:rPr>
        <w:t>«почасовом»</w:t>
      </w:r>
      <w:r w:rsidRPr="008E3D58">
        <w:rPr>
          <w:sz w:val="24"/>
          <w:szCs w:val="24"/>
        </w:rPr>
        <w:t xml:space="preserve"> методе расчета оклада (должностного оклада), ставки заработной платы: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ДО = О</w:t>
      </w:r>
      <w:r w:rsidRPr="008E3D58">
        <w:rPr>
          <w:sz w:val="24"/>
          <w:szCs w:val="24"/>
          <w:vertAlign w:val="subscript"/>
          <w:lang w:val="en-US"/>
        </w:rPr>
        <w:t>min</w:t>
      </w:r>
      <w:r w:rsidRPr="008E3D58">
        <w:rPr>
          <w:sz w:val="24"/>
          <w:szCs w:val="24"/>
        </w:rPr>
        <w:t xml:space="preserve"> *</w:t>
      </w:r>
      <w:r w:rsidRPr="008E3D58">
        <w:rPr>
          <w:sz w:val="24"/>
          <w:szCs w:val="24"/>
          <w:lang w:val="en-US"/>
        </w:rPr>
        <w:t>t</w:t>
      </w:r>
      <w:r w:rsidRPr="008E3D58">
        <w:rPr>
          <w:sz w:val="24"/>
          <w:szCs w:val="24"/>
          <w:vertAlign w:val="subscript"/>
        </w:rPr>
        <w:t>чн/24</w:t>
      </w:r>
      <w:r w:rsidRPr="008E3D58">
        <w:rPr>
          <w:sz w:val="24"/>
          <w:szCs w:val="24"/>
        </w:rPr>
        <w:t>*(1+∑(</w:t>
      </w:r>
      <w:r w:rsidRPr="008E3D58">
        <w:rPr>
          <w:sz w:val="24"/>
          <w:szCs w:val="24"/>
          <w:lang w:val="en-US"/>
        </w:rPr>
        <w:t>k</w:t>
      </w:r>
      <w:r w:rsidRPr="008E3D58">
        <w:rPr>
          <w:sz w:val="24"/>
          <w:szCs w:val="24"/>
          <w:vertAlign w:val="subscript"/>
        </w:rPr>
        <w:t>кв</w:t>
      </w:r>
      <w:r w:rsidRPr="008E3D58">
        <w:rPr>
          <w:sz w:val="24"/>
          <w:szCs w:val="24"/>
        </w:rPr>
        <w:t>;</w:t>
      </w:r>
      <w:r w:rsidRPr="008E3D58">
        <w:rPr>
          <w:sz w:val="24"/>
          <w:szCs w:val="24"/>
          <w:lang w:val="en-US"/>
        </w:rPr>
        <w:t>k</w:t>
      </w:r>
      <w:r w:rsidRPr="008E3D58">
        <w:rPr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>)), где: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О</w:t>
      </w:r>
      <w:r w:rsidRPr="008E3D58">
        <w:rPr>
          <w:sz w:val="24"/>
          <w:szCs w:val="24"/>
          <w:vertAlign w:val="subscript"/>
          <w:lang w:val="en-US"/>
        </w:rPr>
        <w:t>min</w:t>
      </w:r>
      <w:r w:rsidRPr="008E3D58">
        <w:rPr>
          <w:sz w:val="24"/>
          <w:szCs w:val="24"/>
        </w:rPr>
        <w:t xml:space="preserve"> - минимальный размер оклада (должностного оклада), ставки заработной платы, установленный </w:t>
      </w:r>
      <w:hyperlink w:anchor="sub_10000" w:history="1">
        <w:r w:rsidRPr="008E3D58">
          <w:rPr>
            <w:rStyle w:val="af3"/>
            <w:color w:val="auto"/>
            <w:sz w:val="24"/>
            <w:szCs w:val="24"/>
          </w:rPr>
          <w:t>приложением 1</w:t>
        </w:r>
      </w:hyperlink>
      <w:r w:rsidRPr="008E3D58">
        <w:rPr>
          <w:sz w:val="24"/>
          <w:szCs w:val="24"/>
        </w:rPr>
        <w:t xml:space="preserve"> к настоящему Положению;</w:t>
      </w:r>
    </w:p>
    <w:p w:rsidR="00513BC3" w:rsidRPr="008E3D58" w:rsidRDefault="00513BC3" w:rsidP="004A045F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noProof/>
          <w:sz w:val="24"/>
          <w:szCs w:val="24"/>
        </w:rPr>
        <w:t>t</w:t>
      </w:r>
      <w:r w:rsidRPr="008E3D58">
        <w:rPr>
          <w:noProof/>
          <w:sz w:val="24"/>
          <w:szCs w:val="24"/>
          <w:vertAlign w:val="subscript"/>
        </w:rPr>
        <w:t xml:space="preserve">чн/24 </w:t>
      </w:r>
      <w:r w:rsidRPr="008E3D58">
        <w:rPr>
          <w:sz w:val="24"/>
          <w:szCs w:val="24"/>
        </w:rPr>
        <w:t>- количество часов в неделю, проводимых тренировочных занятий согласно утвержденному в учреждении графику (расписанию), к норме рабочего времени;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∑ (k</w:t>
      </w:r>
      <w:r w:rsidRPr="008E3D58">
        <w:rPr>
          <w:sz w:val="24"/>
          <w:szCs w:val="24"/>
          <w:vertAlign w:val="subscript"/>
        </w:rPr>
        <w:t>кв</w:t>
      </w:r>
      <w:r w:rsidRPr="008E3D58">
        <w:rPr>
          <w:sz w:val="24"/>
          <w:szCs w:val="24"/>
        </w:rPr>
        <w:t>;</w:t>
      </w:r>
      <w:r w:rsidRPr="008E3D58">
        <w:rPr>
          <w:noProof/>
          <w:sz w:val="24"/>
          <w:szCs w:val="24"/>
        </w:rPr>
        <w:t>k</w:t>
      </w:r>
      <w:r w:rsidRPr="008E3D58">
        <w:rPr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 xml:space="preserve">)- сумма повышающих коэффициентов, образующих новый должностной оклад; 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Заработная плата тренеров (далее - ЗП) рассчитывается по формулам: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ЗП = ДО+СВ+КВ, где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СВ и КВ - стимулирующие выплаты (далее также - СВ) и компенсационные выплаты</w:t>
      </w:r>
      <w:r w:rsidR="00446A9D" w:rsidRPr="008E3D58">
        <w:rPr>
          <w:sz w:val="24"/>
          <w:szCs w:val="24"/>
        </w:rPr>
        <w:t>, включая выплату компенсационного характера работникам, занятым в местностях с особыми климатическими условиями в размере и порядке, определенными нормативными правовыми актами Российской Федерации и Алтайского края</w:t>
      </w:r>
      <w:r w:rsidRPr="008E3D58">
        <w:rPr>
          <w:sz w:val="24"/>
          <w:szCs w:val="24"/>
        </w:rPr>
        <w:t xml:space="preserve"> (далее также - КВ).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Заработная плата специалистов, непосредственно осуществляющих подготовку спортсменов, рассчитывается по формулам: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ДО = О</w:t>
      </w:r>
      <w:r w:rsidRPr="008E3D58">
        <w:rPr>
          <w:sz w:val="24"/>
          <w:szCs w:val="24"/>
          <w:vertAlign w:val="subscript"/>
          <w:lang w:val="en-US"/>
        </w:rPr>
        <w:t>min</w:t>
      </w:r>
      <w:r w:rsidRPr="008E3D58">
        <w:rPr>
          <w:sz w:val="24"/>
          <w:szCs w:val="24"/>
        </w:rPr>
        <w:t>*(1+∑ (k</w:t>
      </w:r>
      <w:r w:rsidRPr="008E3D58">
        <w:rPr>
          <w:sz w:val="24"/>
          <w:szCs w:val="24"/>
          <w:vertAlign w:val="subscript"/>
        </w:rPr>
        <w:t>кв</w:t>
      </w:r>
      <w:r w:rsidRPr="008E3D58">
        <w:rPr>
          <w:sz w:val="24"/>
          <w:szCs w:val="24"/>
        </w:rPr>
        <w:t xml:space="preserve">; </w:t>
      </w:r>
      <w:r w:rsidRPr="008E3D58">
        <w:rPr>
          <w:noProof/>
          <w:sz w:val="24"/>
          <w:szCs w:val="24"/>
        </w:rPr>
        <w:t>k</w:t>
      </w:r>
      <w:r w:rsidRPr="008E3D58">
        <w:rPr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>)</w:t>
      </w:r>
    </w:p>
    <w:p w:rsidR="00513BC3" w:rsidRPr="008E3D58" w:rsidRDefault="00513BC3" w:rsidP="00CF3B62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ЗП = ДО+СВ+КВ.</w:t>
      </w:r>
    </w:p>
    <w:p w:rsidR="003D4E2C" w:rsidRPr="008E3D58" w:rsidRDefault="00513BC3" w:rsidP="00CF3B62">
      <w:pPr>
        <w:spacing w:after="0" w:line="240" w:lineRule="auto"/>
        <w:ind w:firstLine="709"/>
        <w:jc w:val="both"/>
        <w:rPr>
          <w:rStyle w:val="af4"/>
          <w:b w:val="0"/>
          <w:color w:val="auto"/>
          <w:sz w:val="24"/>
          <w:szCs w:val="24"/>
        </w:rPr>
      </w:pPr>
      <w:r w:rsidRPr="008E3D58">
        <w:rPr>
          <w:sz w:val="24"/>
          <w:szCs w:val="24"/>
        </w:rPr>
        <w:t>Возраст лиц, поступающих, а также уже занимающихся в учреждениях, осуществляющих спортивную подготовку, наполняемость спортивных групп и режим спортивной подготовки определяются федеральными стандартами спортивной подготовки по видам спорта, в том числе по программам спортивно-оздоровительной работы с различными группами населения.</w:t>
      </w:r>
    </w:p>
    <w:bookmarkEnd w:id="6"/>
    <w:p w:rsidR="00D8038C" w:rsidRPr="008E3D58" w:rsidRDefault="00D8038C" w:rsidP="00CF3B6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C1065" w:rsidRPr="008E3D58" w:rsidRDefault="007C1065" w:rsidP="007C1065">
      <w:pPr>
        <w:spacing w:after="0" w:line="240" w:lineRule="auto"/>
        <w:ind w:firstLine="698"/>
        <w:jc w:val="right"/>
        <w:rPr>
          <w:rStyle w:val="af4"/>
          <w:bCs/>
          <w:color w:val="auto"/>
          <w:sz w:val="24"/>
          <w:szCs w:val="24"/>
        </w:rPr>
      </w:pPr>
      <w:r w:rsidRPr="008E3D58">
        <w:rPr>
          <w:rStyle w:val="af4"/>
          <w:bCs/>
          <w:color w:val="auto"/>
          <w:sz w:val="24"/>
          <w:szCs w:val="24"/>
        </w:rPr>
        <w:t xml:space="preserve">Таблица </w:t>
      </w:r>
      <w:r w:rsidR="00BF3A21" w:rsidRPr="008E3D58">
        <w:rPr>
          <w:rStyle w:val="af4"/>
          <w:bCs/>
          <w:color w:val="auto"/>
          <w:sz w:val="24"/>
          <w:szCs w:val="24"/>
        </w:rPr>
        <w:t>1</w:t>
      </w:r>
    </w:p>
    <w:p w:rsidR="007C1065" w:rsidRPr="008E3D58" w:rsidRDefault="007C1065" w:rsidP="007C1065">
      <w:pPr>
        <w:spacing w:after="0" w:line="240" w:lineRule="auto"/>
        <w:ind w:firstLine="698"/>
        <w:jc w:val="center"/>
        <w:rPr>
          <w:b/>
          <w:bCs/>
          <w:sz w:val="24"/>
          <w:szCs w:val="24"/>
        </w:rPr>
      </w:pPr>
      <w:r w:rsidRPr="008E3D58">
        <w:rPr>
          <w:b/>
          <w:bCs/>
          <w:sz w:val="24"/>
          <w:szCs w:val="24"/>
        </w:rPr>
        <w:t>Рекомендации по наполняемости групп занимающихся</w:t>
      </w:r>
      <w:r w:rsidR="00CF3B62" w:rsidRPr="008E3D58"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8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0"/>
        <w:gridCol w:w="1274"/>
        <w:gridCol w:w="1477"/>
        <w:gridCol w:w="1208"/>
        <w:gridCol w:w="1145"/>
        <w:gridCol w:w="1419"/>
      </w:tblGrid>
      <w:tr w:rsidR="000A34B2" w:rsidRPr="008E3D58" w:rsidTr="000A34B2">
        <w:trPr>
          <w:trHeight w:val="24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Этапы многолетней подготовки спортсменов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Период обучения,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Мини-мальная наполняе-мость группы, человек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Опти-мальная наполняе- мость групп, человек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Макси-мальный количес-твенный состав группы,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Макси-мальный объем трени-ровочной нагрузки, учебных часов в неделю</w:t>
            </w:r>
          </w:p>
        </w:tc>
      </w:tr>
      <w:tr w:rsidR="000A34B2" w:rsidRPr="008E3D58" w:rsidTr="000A34B2">
        <w:trPr>
          <w:trHeight w:val="7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Спортивно-оздоровительный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15-20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6</w:t>
            </w:r>
          </w:p>
        </w:tc>
      </w:tr>
      <w:tr w:rsidR="000A34B2" w:rsidRPr="008E3D58" w:rsidTr="000A34B2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одного года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14-16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6</w:t>
            </w:r>
          </w:p>
        </w:tc>
      </w:tr>
      <w:tr w:rsidR="000A34B2" w:rsidRPr="008E3D58" w:rsidTr="000A34B2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свыше одного года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12-14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8</w:t>
            </w:r>
          </w:p>
        </w:tc>
      </w:tr>
      <w:tr w:rsidR="000A34B2" w:rsidRPr="008E3D58" w:rsidTr="000A34B2">
        <w:trPr>
          <w:trHeight w:val="92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Тренировочный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ind w:right="-105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начальной специали-зации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12</w:t>
            </w:r>
          </w:p>
        </w:tc>
      </w:tr>
      <w:tr w:rsidR="000A34B2" w:rsidRPr="008E3D58" w:rsidTr="000A34B2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Углубленной специал-изации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8-10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18</w:t>
            </w:r>
          </w:p>
        </w:tc>
      </w:tr>
      <w:tr w:rsidR="000A34B2" w:rsidRPr="008E3D58" w:rsidTr="000A34B2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ind w:right="-106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Совершенствования спортивного мастерства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24</w:t>
            </w:r>
          </w:p>
        </w:tc>
      </w:tr>
      <w:tr w:rsidR="000A34B2" w:rsidRPr="008E3D58" w:rsidTr="000A34B2">
        <w:trPr>
          <w:trHeight w:val="6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Высшего спортивного мастерства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2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08" w:right="-50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166" w:right="-118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B2" w:rsidRPr="008E3D58" w:rsidRDefault="000A34B2" w:rsidP="000A34B2">
            <w:pPr>
              <w:pStyle w:val="af1"/>
              <w:ind w:left="-98" w:right="-195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4B2" w:rsidRPr="008E3D58" w:rsidRDefault="000A34B2" w:rsidP="000A34B2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32</w:t>
            </w:r>
          </w:p>
        </w:tc>
      </w:tr>
    </w:tbl>
    <w:p w:rsidR="008B2996" w:rsidRPr="008E3D58" w:rsidRDefault="007C1065" w:rsidP="00CF3B62">
      <w:pPr>
        <w:pStyle w:val="1"/>
        <w:jc w:val="center"/>
        <w:rPr>
          <w:rFonts w:ascii="Times New Roman" w:hAnsi="Times New Roman"/>
          <w:bCs/>
          <w:spacing w:val="0"/>
          <w:szCs w:val="24"/>
        </w:rPr>
      </w:pPr>
      <w:r w:rsidRPr="008E3D58">
        <w:rPr>
          <w:rFonts w:ascii="Times New Roman" w:hAnsi="Times New Roman"/>
          <w:bCs/>
          <w:spacing w:val="0"/>
          <w:szCs w:val="24"/>
        </w:rPr>
        <w:t>и объему тренировочной нагрузки</w:t>
      </w:r>
    </w:p>
    <w:p w:rsidR="00853A0F" w:rsidRPr="008E3D58" w:rsidRDefault="00853A0F" w:rsidP="000A34B2">
      <w:pPr>
        <w:spacing w:after="0" w:line="240" w:lineRule="auto"/>
        <w:jc w:val="both"/>
        <w:rPr>
          <w:sz w:val="24"/>
          <w:szCs w:val="24"/>
        </w:rPr>
      </w:pP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Кроме основного тренера к проведению тренировочных занятий могут привлекаться тренеры по смежным видам спорта и другие специалисты, при условии одновременной работы в пределах количества часов спортивной программы. При этом оплата их труда не должна суммарно превышать 50% норматива, предусмотренного для основного тренера.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Недельный режим тренировочной работы устанавливается в зависимости от специфики вида спорта (спортивной дисциплины), периода подготовки (переходный, подготовительный, соревновательный) и ее задач.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группах спортивно-оздоровительного этапа с целью большего охвата занимающихся максимальный объем тренировочной нагрузки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При объединении в одну группу занимающихся, разных по возрасту и спортивной подготовленности, должны выполняться следующие условия: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sub_1022005"/>
      <w:r w:rsidRPr="008E3D58">
        <w:rPr>
          <w:sz w:val="24"/>
          <w:szCs w:val="24"/>
        </w:rPr>
        <w:t>а) разница в уровнях спортивного мастерства занимающихся не должна превышать двух спортивных разрядов (званий);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sub_1022006"/>
      <w:bookmarkEnd w:id="7"/>
      <w:r w:rsidRPr="008E3D58">
        <w:rPr>
          <w:sz w:val="24"/>
          <w:szCs w:val="24"/>
        </w:rPr>
        <w:t>б) 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9" w:name="sub_1022007"/>
      <w:bookmarkEnd w:id="8"/>
      <w:r w:rsidRPr="008E3D58">
        <w:rPr>
          <w:sz w:val="24"/>
          <w:szCs w:val="24"/>
        </w:rPr>
        <w:t>в) 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человек;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0" w:name="sub_1022008"/>
      <w:bookmarkEnd w:id="9"/>
      <w:r w:rsidRPr="008E3D58">
        <w:rPr>
          <w:sz w:val="24"/>
          <w:szCs w:val="24"/>
        </w:rPr>
        <w:t>г)</w:t>
      </w:r>
      <w:r w:rsidRPr="008E3D58">
        <w:rPr>
          <w:sz w:val="24"/>
          <w:szCs w:val="24"/>
          <w:lang w:val="en-US"/>
        </w:rPr>
        <w:t> </w:t>
      </w:r>
      <w:r w:rsidRPr="008E3D58">
        <w:rPr>
          <w:sz w:val="24"/>
          <w:szCs w:val="24"/>
        </w:rPr>
        <w:t>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bookmarkEnd w:id="10"/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Перевод занимающегося на последующий этап спортивной подготовки производится по результатам сдачи контрольно-переводных нормативов.</w:t>
      </w:r>
    </w:p>
    <w:p w:rsidR="00FA5F50" w:rsidRPr="008E3D58" w:rsidRDefault="00FA5F50" w:rsidP="00E902E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Занимающиеся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(званием), либо на основании показанного результата, соответствующего спортивному разряду кандидата в мастера спорта, а в игровых видах спорта - первому спортивному разряду.</w:t>
      </w:r>
    </w:p>
    <w:p w:rsidR="0059207E" w:rsidRPr="008E3D58" w:rsidRDefault="00553039" w:rsidP="00147350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Выплаты компенсационного и стимулирующего характера </w:t>
      </w:r>
      <w:r w:rsidRPr="008E3D58">
        <w:rPr>
          <w:rStyle w:val="af4"/>
          <w:b w:val="0"/>
          <w:bCs/>
          <w:color w:val="auto"/>
          <w:sz w:val="24"/>
          <w:szCs w:val="24"/>
        </w:rPr>
        <w:t xml:space="preserve">тренерам, </w:t>
      </w:r>
      <w:r w:rsidR="001613FB" w:rsidRPr="008E3D58">
        <w:rPr>
          <w:rStyle w:val="af4"/>
          <w:b w:val="0"/>
          <w:bCs/>
          <w:color w:val="auto"/>
          <w:sz w:val="24"/>
          <w:szCs w:val="24"/>
        </w:rPr>
        <w:t>и иным</w:t>
      </w:r>
      <w:r w:rsidRPr="008E3D58">
        <w:rPr>
          <w:sz w:val="24"/>
          <w:szCs w:val="24"/>
        </w:rPr>
        <w:t xml:space="preserve"> специалистам, непосредственно осуществляющим подготовку спортсменов, устанавливаются в соответствии с </w:t>
      </w:r>
      <w:hyperlink w:anchor="sub_1030" w:history="1">
        <w:r w:rsidRPr="008E3D58">
          <w:rPr>
            <w:rStyle w:val="af3"/>
            <w:bCs/>
            <w:color w:val="auto"/>
            <w:sz w:val="24"/>
            <w:szCs w:val="24"/>
          </w:rPr>
          <w:t>разделами 3</w:t>
        </w:r>
      </w:hyperlink>
      <w:r w:rsidRPr="008E3D58">
        <w:rPr>
          <w:sz w:val="24"/>
          <w:szCs w:val="24"/>
        </w:rPr>
        <w:t xml:space="preserve">, </w:t>
      </w:r>
      <w:hyperlink w:anchor="sub_1040" w:history="1">
        <w:r w:rsidRPr="008E3D58">
          <w:rPr>
            <w:rStyle w:val="af3"/>
            <w:bCs/>
            <w:color w:val="auto"/>
            <w:sz w:val="24"/>
            <w:szCs w:val="24"/>
          </w:rPr>
          <w:t>4</w:t>
        </w:r>
      </w:hyperlink>
      <w:r w:rsidRPr="008E3D58">
        <w:rPr>
          <w:sz w:val="24"/>
          <w:szCs w:val="24"/>
        </w:rPr>
        <w:t xml:space="preserve"> настоящего </w:t>
      </w:r>
      <w:r w:rsidR="001613FB" w:rsidRPr="008E3D58">
        <w:rPr>
          <w:sz w:val="24"/>
          <w:szCs w:val="24"/>
        </w:rPr>
        <w:t>П</w:t>
      </w:r>
      <w:r w:rsidRPr="008E3D58">
        <w:rPr>
          <w:sz w:val="24"/>
          <w:szCs w:val="24"/>
        </w:rPr>
        <w:t>оложения.</w:t>
      </w:r>
    </w:p>
    <w:p w:rsidR="00082788" w:rsidRPr="008E3D58" w:rsidRDefault="00082788" w:rsidP="00147350">
      <w:pPr>
        <w:pStyle w:val="1"/>
        <w:ind w:left="0" w:firstLine="851"/>
        <w:jc w:val="both"/>
        <w:rPr>
          <w:rFonts w:ascii="Times New Roman" w:hAnsi="Times New Roman"/>
          <w:b w:val="0"/>
          <w:spacing w:val="0"/>
          <w:szCs w:val="24"/>
        </w:rPr>
      </w:pPr>
      <w:bookmarkStart w:id="11" w:name="sub_1028"/>
      <w:r w:rsidRPr="008E3D58">
        <w:rPr>
          <w:rFonts w:ascii="Times New Roman" w:hAnsi="Times New Roman"/>
          <w:b w:val="0"/>
          <w:spacing w:val="0"/>
          <w:szCs w:val="24"/>
        </w:rPr>
        <w:t>2.</w:t>
      </w:r>
      <w:r w:rsidR="00E632B6" w:rsidRPr="008E3D58">
        <w:rPr>
          <w:rFonts w:ascii="Times New Roman" w:hAnsi="Times New Roman"/>
          <w:b w:val="0"/>
          <w:spacing w:val="0"/>
          <w:szCs w:val="24"/>
        </w:rPr>
        <w:t>3</w:t>
      </w:r>
      <w:r w:rsidR="00147350" w:rsidRPr="008E3D58">
        <w:rPr>
          <w:rFonts w:ascii="Times New Roman" w:hAnsi="Times New Roman"/>
          <w:b w:val="0"/>
          <w:spacing w:val="0"/>
          <w:szCs w:val="24"/>
        </w:rPr>
        <w:t>.</w:t>
      </w:r>
      <w:r w:rsidRPr="008E3D58">
        <w:rPr>
          <w:rFonts w:ascii="Times New Roman" w:hAnsi="Times New Roman"/>
          <w:b w:val="0"/>
          <w:spacing w:val="0"/>
          <w:szCs w:val="24"/>
        </w:rPr>
        <w:t xml:space="preserve"> Оплата труда работников, занимающих должности </w:t>
      </w:r>
      <w:r w:rsidR="0041619C" w:rsidRPr="008E3D58">
        <w:rPr>
          <w:rFonts w:ascii="Times New Roman" w:hAnsi="Times New Roman"/>
          <w:b w:val="0"/>
          <w:spacing w:val="0"/>
          <w:szCs w:val="24"/>
        </w:rPr>
        <w:t>руководител</w:t>
      </w:r>
      <w:r w:rsidR="00BB4520" w:rsidRPr="008E3D58">
        <w:rPr>
          <w:rFonts w:ascii="Times New Roman" w:hAnsi="Times New Roman"/>
          <w:b w:val="0"/>
          <w:spacing w:val="0"/>
          <w:szCs w:val="24"/>
        </w:rPr>
        <w:t>я</w:t>
      </w:r>
      <w:r w:rsidRPr="008E3D58">
        <w:rPr>
          <w:rFonts w:ascii="Times New Roman" w:hAnsi="Times New Roman"/>
          <w:b w:val="0"/>
          <w:spacing w:val="0"/>
          <w:szCs w:val="24"/>
        </w:rPr>
        <w:t xml:space="preserve">, </w:t>
      </w:r>
      <w:r w:rsidR="00B84968" w:rsidRPr="008E3D58">
        <w:rPr>
          <w:rFonts w:ascii="Times New Roman" w:hAnsi="Times New Roman"/>
          <w:b w:val="0"/>
          <w:spacing w:val="0"/>
          <w:szCs w:val="24"/>
        </w:rPr>
        <w:t xml:space="preserve">заместителя руководителя, главного бухгалтера, </w:t>
      </w:r>
      <w:r w:rsidRPr="008E3D58">
        <w:rPr>
          <w:rFonts w:ascii="Times New Roman" w:hAnsi="Times New Roman"/>
          <w:b w:val="0"/>
          <w:spacing w:val="0"/>
          <w:szCs w:val="24"/>
        </w:rPr>
        <w:t>специалистов</w:t>
      </w:r>
      <w:bookmarkEnd w:id="11"/>
      <w:r w:rsidR="0059207E" w:rsidRPr="008E3D58">
        <w:rPr>
          <w:rFonts w:ascii="Times New Roman" w:hAnsi="Times New Roman"/>
          <w:b w:val="0"/>
          <w:spacing w:val="0"/>
          <w:szCs w:val="24"/>
        </w:rPr>
        <w:t>.</w:t>
      </w:r>
    </w:p>
    <w:p w:rsidR="008E6DFB" w:rsidRPr="008E3D58" w:rsidRDefault="008E6DFB" w:rsidP="008E6DFB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Размеры окладов (должностных окладов) руководителя, заместителя руководителя, главного бухгалтера, специалистов устанавливаются в соответствии с минимальными размерами окладов (Приложение 1) с применением повышающих коэффициентов.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Оклады (должностные оклады) рассчитываются на основе дифференциации </w:t>
      </w:r>
      <w:r w:rsidR="00EC0261" w:rsidRPr="008E3D58">
        <w:rPr>
          <w:sz w:val="24"/>
          <w:szCs w:val="24"/>
        </w:rPr>
        <w:t>должностей, включаемых в штатное расписание</w:t>
      </w:r>
      <w:r w:rsidRPr="008E3D58">
        <w:rPr>
          <w:sz w:val="24"/>
          <w:szCs w:val="24"/>
        </w:rPr>
        <w:t xml:space="preserve"> </w:t>
      </w:r>
      <w:r w:rsidR="00EC0261" w:rsidRPr="008E3D58">
        <w:rPr>
          <w:sz w:val="24"/>
          <w:szCs w:val="24"/>
        </w:rPr>
        <w:t>учреждения</w:t>
      </w:r>
      <w:r w:rsidRPr="008E3D58">
        <w:rPr>
          <w:sz w:val="24"/>
          <w:szCs w:val="24"/>
        </w:rPr>
        <w:t>, путем применения к минимальному размеру оклада (должностного оклада), ставке заработной платы повышающ</w:t>
      </w:r>
      <w:r w:rsidR="00EC0261" w:rsidRPr="008E3D58">
        <w:rPr>
          <w:sz w:val="24"/>
          <w:szCs w:val="24"/>
        </w:rPr>
        <w:t>их коэффициентов</w:t>
      </w:r>
      <w:r w:rsidRPr="008E3D58">
        <w:rPr>
          <w:sz w:val="24"/>
          <w:szCs w:val="24"/>
        </w:rPr>
        <w:t xml:space="preserve"> по занимаемой должности.</w:t>
      </w:r>
    </w:p>
    <w:p w:rsidR="00082788" w:rsidRPr="008E3D58" w:rsidRDefault="000E56BB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Применение повышающих коэффициентов</w:t>
      </w:r>
      <w:r w:rsidR="00082788" w:rsidRPr="008E3D58">
        <w:rPr>
          <w:sz w:val="24"/>
          <w:szCs w:val="24"/>
        </w:rPr>
        <w:t xml:space="preserve"> к окладу (должностному окладу), ставке заработной платы по занимаемой должности образует новый должностной оклад и учитывается при начислении компенсационных, стимулирующих выплат и иных повышающих коэффициентов, установленных </w:t>
      </w:r>
      <w:r w:rsidR="00A33C59" w:rsidRPr="008E3D58">
        <w:rPr>
          <w:sz w:val="24"/>
          <w:szCs w:val="24"/>
        </w:rPr>
        <w:t>настоящим</w:t>
      </w:r>
      <w:r w:rsidR="00082788" w:rsidRPr="008E3D58">
        <w:rPr>
          <w:sz w:val="24"/>
          <w:szCs w:val="24"/>
        </w:rPr>
        <w:t xml:space="preserve"> Положени</w:t>
      </w:r>
      <w:r w:rsidR="00A33C59" w:rsidRPr="008E3D58">
        <w:rPr>
          <w:sz w:val="24"/>
          <w:szCs w:val="24"/>
        </w:rPr>
        <w:t>ем</w:t>
      </w:r>
      <w:r w:rsidR="00082788" w:rsidRPr="008E3D58">
        <w:rPr>
          <w:sz w:val="24"/>
          <w:szCs w:val="24"/>
        </w:rPr>
        <w:t>: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персональный повышающий (</w:t>
      </w:r>
      <w:r w:rsidRPr="008E3D58">
        <w:rPr>
          <w:noProof/>
          <w:sz w:val="24"/>
          <w:szCs w:val="24"/>
        </w:rPr>
        <w:t>k</w:t>
      </w:r>
      <w:r w:rsidRPr="008E3D58">
        <w:rPr>
          <w:noProof/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>);</w:t>
      </w:r>
    </w:p>
    <w:p w:rsidR="00627015" w:rsidRPr="008E3D58" w:rsidRDefault="00627015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Нгд – надбавка с учетом группы должности (</w:t>
      </w:r>
      <w:r w:rsidR="00FB6BC4" w:rsidRPr="008E3D58">
        <w:rPr>
          <w:sz w:val="24"/>
          <w:szCs w:val="24"/>
        </w:rPr>
        <w:t>Приложение 3</w:t>
      </w:r>
      <w:r w:rsidRPr="008E3D58">
        <w:rPr>
          <w:sz w:val="24"/>
          <w:szCs w:val="24"/>
        </w:rPr>
        <w:t>)</w:t>
      </w:r>
    </w:p>
    <w:p w:rsidR="00627015" w:rsidRPr="008E3D58" w:rsidRDefault="00627015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Но – надбавка за образование </w:t>
      </w:r>
    </w:p>
    <w:p w:rsidR="00082788" w:rsidRPr="008E3D58" w:rsidRDefault="00082788" w:rsidP="00EE4D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Должностн</w:t>
      </w:r>
      <w:r w:rsidR="00671739" w:rsidRPr="008E3D58">
        <w:rPr>
          <w:sz w:val="24"/>
          <w:szCs w:val="24"/>
        </w:rPr>
        <w:t xml:space="preserve">ой оклад работников, занимающих </w:t>
      </w:r>
      <w:r w:rsidR="00B84968" w:rsidRPr="008E3D58">
        <w:rPr>
          <w:sz w:val="24"/>
          <w:szCs w:val="24"/>
        </w:rPr>
        <w:t>должности руководителя, заместителя руководителя, главного бухгалтера, специалистов и служащих</w:t>
      </w:r>
      <w:r w:rsidRPr="008E3D58">
        <w:rPr>
          <w:sz w:val="24"/>
          <w:szCs w:val="24"/>
        </w:rPr>
        <w:t>, рассчитывается по формуле: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ДО = О</w:t>
      </w:r>
      <w:r w:rsidRPr="008E3D58">
        <w:rPr>
          <w:sz w:val="24"/>
          <w:szCs w:val="24"/>
          <w:vertAlign w:val="subscript"/>
        </w:rPr>
        <w:t>min</w:t>
      </w:r>
      <w:r w:rsidRPr="008E3D58">
        <w:rPr>
          <w:sz w:val="24"/>
          <w:szCs w:val="24"/>
        </w:rPr>
        <w:t xml:space="preserve"> * </w:t>
      </w:r>
      <w:r w:rsidR="005C5BFE" w:rsidRPr="008E3D58">
        <w:rPr>
          <w:sz w:val="24"/>
          <w:szCs w:val="24"/>
        </w:rPr>
        <w:t xml:space="preserve">(1 + </w:t>
      </w:r>
      <w:r w:rsidRPr="008E3D58">
        <w:rPr>
          <w:sz w:val="24"/>
          <w:szCs w:val="24"/>
        </w:rPr>
        <w:t>k</w:t>
      </w:r>
      <w:r w:rsidRPr="008E3D58">
        <w:rPr>
          <w:sz w:val="24"/>
          <w:szCs w:val="24"/>
          <w:vertAlign w:val="subscript"/>
        </w:rPr>
        <w:t>перс</w:t>
      </w:r>
      <w:r w:rsidR="008F393E" w:rsidRPr="008E3D58">
        <w:rPr>
          <w:sz w:val="24"/>
          <w:szCs w:val="24"/>
        </w:rPr>
        <w:t xml:space="preserve"> </w:t>
      </w:r>
      <w:r w:rsidR="00CE6108" w:rsidRPr="008E3D58">
        <w:rPr>
          <w:sz w:val="24"/>
          <w:szCs w:val="24"/>
        </w:rPr>
        <w:t>)</w:t>
      </w:r>
      <w:r w:rsidR="008F393E" w:rsidRPr="008E3D58">
        <w:rPr>
          <w:sz w:val="24"/>
          <w:szCs w:val="24"/>
        </w:rPr>
        <w:t>+ О</w:t>
      </w:r>
      <w:r w:rsidR="008F393E" w:rsidRPr="008E3D58">
        <w:rPr>
          <w:sz w:val="24"/>
          <w:szCs w:val="24"/>
          <w:vertAlign w:val="subscript"/>
        </w:rPr>
        <w:t xml:space="preserve">min </w:t>
      </w:r>
      <w:r w:rsidR="008F393E" w:rsidRPr="008E3D58">
        <w:rPr>
          <w:sz w:val="24"/>
          <w:szCs w:val="24"/>
        </w:rPr>
        <w:t>* (Нгд +Но)</w:t>
      </w:r>
      <w:r w:rsidR="008F393E" w:rsidRPr="008E3D58">
        <w:rPr>
          <w:sz w:val="24"/>
          <w:szCs w:val="24"/>
          <w:vertAlign w:val="subscript"/>
        </w:rPr>
        <w:t xml:space="preserve"> </w:t>
      </w:r>
      <w:r w:rsidRPr="008E3D58">
        <w:rPr>
          <w:sz w:val="24"/>
          <w:szCs w:val="24"/>
        </w:rPr>
        <w:t>, где</w:t>
      </w:r>
    </w:p>
    <w:p w:rsidR="00082788" w:rsidRPr="008E3D58" w:rsidRDefault="00082788" w:rsidP="00EE4DE5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О</w:t>
      </w:r>
      <w:r w:rsidRPr="008E3D58">
        <w:rPr>
          <w:sz w:val="24"/>
          <w:szCs w:val="24"/>
          <w:vertAlign w:val="subscript"/>
        </w:rPr>
        <w:t>min</w:t>
      </w:r>
      <w:r w:rsidRPr="008E3D58">
        <w:rPr>
          <w:sz w:val="24"/>
          <w:szCs w:val="24"/>
        </w:rPr>
        <w:t xml:space="preserve"> - минимальный размер оклада (должностного оклада), ставки заработной платы с учетом повышающего коэфф</w:t>
      </w:r>
      <w:r w:rsidR="008F393E" w:rsidRPr="008E3D58">
        <w:rPr>
          <w:sz w:val="24"/>
          <w:szCs w:val="24"/>
        </w:rPr>
        <w:t>ициента по занимаемой должности, надбавки.</w:t>
      </w:r>
    </w:p>
    <w:p w:rsidR="0021525E" w:rsidRPr="008E3D58" w:rsidRDefault="0021525E" w:rsidP="0021525E">
      <w:pPr>
        <w:pStyle w:val="5"/>
        <w:ind w:firstLine="567"/>
      </w:pPr>
      <w:r w:rsidRPr="008E3D58">
        <w:t>Размер надбавки</w:t>
      </w:r>
      <w:r w:rsidR="00F90289" w:rsidRPr="008E3D58">
        <w:t xml:space="preserve"> за образование</w:t>
      </w:r>
      <w:r w:rsidRPr="008E3D58">
        <w:t xml:space="preserve"> устанавливается</w:t>
      </w:r>
      <w:r w:rsidR="00F90289" w:rsidRPr="008E3D58">
        <w:t xml:space="preserve"> в процентах </w:t>
      </w:r>
      <w:r w:rsidRPr="008E3D58">
        <w:t>от минимального оклада:</w:t>
      </w:r>
    </w:p>
    <w:p w:rsidR="0021525E" w:rsidRPr="008E3D58" w:rsidRDefault="0021525E" w:rsidP="0021525E">
      <w:pPr>
        <w:pStyle w:val="5"/>
      </w:pPr>
      <w:r w:rsidRPr="008E3D58">
        <w:t xml:space="preserve">- высшее образование </w:t>
      </w:r>
      <w:r w:rsidR="00F90289" w:rsidRPr="008E3D58">
        <w:t>30</w:t>
      </w:r>
      <w:r w:rsidRPr="008E3D58">
        <w:t>%;</w:t>
      </w:r>
    </w:p>
    <w:p w:rsidR="0021525E" w:rsidRPr="008E3D58" w:rsidRDefault="0021525E" w:rsidP="0021525E">
      <w:pPr>
        <w:pStyle w:val="5"/>
      </w:pPr>
      <w:r w:rsidRPr="008E3D58">
        <w:t xml:space="preserve">- среднее профессиональное образование </w:t>
      </w:r>
      <w:r w:rsidR="00F90289" w:rsidRPr="008E3D58">
        <w:t>15</w:t>
      </w:r>
      <w:r w:rsidRPr="008E3D58">
        <w:t>%</w:t>
      </w:r>
      <w:r w:rsidR="00F90289" w:rsidRPr="008E3D58">
        <w:t>.</w:t>
      </w:r>
    </w:p>
    <w:p w:rsidR="00082788" w:rsidRPr="008E3D58" w:rsidRDefault="00082788" w:rsidP="00EE4D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Заработная плата работников, занимающих должности </w:t>
      </w:r>
      <w:r w:rsidR="00B84968" w:rsidRPr="008E3D58">
        <w:rPr>
          <w:sz w:val="24"/>
          <w:szCs w:val="24"/>
        </w:rPr>
        <w:t>руководителя, заместителя руководителя, главного бухгалтера, специалистов и служащих</w:t>
      </w:r>
      <w:r w:rsidRPr="008E3D58">
        <w:rPr>
          <w:sz w:val="24"/>
          <w:szCs w:val="24"/>
        </w:rPr>
        <w:t>, рассчитывается по формуле:</w:t>
      </w:r>
    </w:p>
    <w:p w:rsidR="00082788" w:rsidRPr="008E3D58" w:rsidRDefault="00082788" w:rsidP="00EE4D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ЗП = ДО + СВ + КВ.</w:t>
      </w:r>
    </w:p>
    <w:p w:rsidR="00EE4DE5" w:rsidRPr="008E3D58" w:rsidRDefault="00082788" w:rsidP="00147350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Выплаты компенсационного и стимулирующего характера работникам, занимающим должности </w:t>
      </w:r>
      <w:r w:rsidR="00B84968" w:rsidRPr="008E3D58">
        <w:rPr>
          <w:sz w:val="24"/>
          <w:szCs w:val="24"/>
        </w:rPr>
        <w:t>руководителя, заместителя руководителя, главного бухгалтера, специалистов и служащих</w:t>
      </w:r>
      <w:r w:rsidRPr="008E3D58">
        <w:rPr>
          <w:sz w:val="24"/>
          <w:szCs w:val="24"/>
        </w:rPr>
        <w:t xml:space="preserve">, устанавливаются в соответствии с </w:t>
      </w:r>
      <w:hyperlink w:anchor="sub_1030" w:history="1">
        <w:r w:rsidRPr="008E3D58">
          <w:rPr>
            <w:rStyle w:val="af3"/>
            <w:color w:val="auto"/>
            <w:sz w:val="24"/>
            <w:szCs w:val="24"/>
          </w:rPr>
          <w:t>разделами 3</w:t>
        </w:r>
      </w:hyperlink>
      <w:r w:rsidRPr="008E3D58">
        <w:rPr>
          <w:sz w:val="24"/>
          <w:szCs w:val="24"/>
        </w:rPr>
        <w:t xml:space="preserve"> и </w:t>
      </w:r>
      <w:hyperlink w:anchor="sub_1040" w:history="1">
        <w:r w:rsidRPr="008E3D58">
          <w:rPr>
            <w:rStyle w:val="af3"/>
            <w:color w:val="auto"/>
            <w:sz w:val="24"/>
            <w:szCs w:val="24"/>
          </w:rPr>
          <w:t>4</w:t>
        </w:r>
      </w:hyperlink>
      <w:r w:rsidRPr="008E3D58">
        <w:rPr>
          <w:sz w:val="24"/>
          <w:szCs w:val="24"/>
        </w:rPr>
        <w:t xml:space="preserve"> настоящего Положения.</w:t>
      </w:r>
    </w:p>
    <w:p w:rsidR="00082788" w:rsidRPr="008E3D58" w:rsidRDefault="00082788" w:rsidP="00724B41">
      <w:pPr>
        <w:pStyle w:val="1"/>
        <w:ind w:left="0" w:firstLine="851"/>
        <w:jc w:val="both"/>
        <w:rPr>
          <w:rFonts w:ascii="Times New Roman" w:hAnsi="Times New Roman"/>
          <w:b w:val="0"/>
          <w:spacing w:val="0"/>
          <w:szCs w:val="24"/>
        </w:rPr>
      </w:pPr>
      <w:bookmarkStart w:id="12" w:name="sub_1029"/>
      <w:r w:rsidRPr="008E3D58">
        <w:rPr>
          <w:rFonts w:ascii="Times New Roman" w:hAnsi="Times New Roman"/>
          <w:b w:val="0"/>
          <w:spacing w:val="0"/>
          <w:szCs w:val="24"/>
        </w:rPr>
        <w:t>2.</w:t>
      </w:r>
      <w:r w:rsidR="00724B41" w:rsidRPr="008E3D58">
        <w:rPr>
          <w:rFonts w:ascii="Times New Roman" w:hAnsi="Times New Roman"/>
          <w:b w:val="0"/>
          <w:spacing w:val="0"/>
          <w:szCs w:val="24"/>
        </w:rPr>
        <w:t>4</w:t>
      </w:r>
      <w:r w:rsidR="00147350" w:rsidRPr="008E3D58">
        <w:rPr>
          <w:rFonts w:ascii="Times New Roman" w:hAnsi="Times New Roman"/>
          <w:b w:val="0"/>
          <w:spacing w:val="0"/>
          <w:szCs w:val="24"/>
        </w:rPr>
        <w:t>.</w:t>
      </w:r>
      <w:r w:rsidRPr="008E3D58">
        <w:rPr>
          <w:rFonts w:ascii="Times New Roman" w:hAnsi="Times New Roman"/>
          <w:b w:val="0"/>
          <w:spacing w:val="0"/>
          <w:szCs w:val="24"/>
        </w:rPr>
        <w:t xml:space="preserve"> Оплата труда работников, осуществляющи</w:t>
      </w:r>
      <w:r w:rsidR="002713A6" w:rsidRPr="008E3D58">
        <w:rPr>
          <w:rFonts w:ascii="Times New Roman" w:hAnsi="Times New Roman"/>
          <w:b w:val="0"/>
          <w:spacing w:val="0"/>
          <w:szCs w:val="24"/>
        </w:rPr>
        <w:t>х деятельность по</w:t>
      </w:r>
      <w:r w:rsidRPr="008E3D58">
        <w:rPr>
          <w:rFonts w:ascii="Times New Roman" w:hAnsi="Times New Roman"/>
          <w:b w:val="0"/>
          <w:spacing w:val="0"/>
          <w:szCs w:val="24"/>
        </w:rPr>
        <w:t xml:space="preserve"> профессиям рабочих</w:t>
      </w:r>
      <w:bookmarkEnd w:id="12"/>
      <w:r w:rsidR="00724B41" w:rsidRPr="008E3D58">
        <w:rPr>
          <w:rFonts w:ascii="Times New Roman" w:hAnsi="Times New Roman"/>
          <w:b w:val="0"/>
          <w:spacing w:val="0"/>
          <w:szCs w:val="24"/>
        </w:rPr>
        <w:t>.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Размеры окладов (должностных окладов) рабочих устанавливаются в соответствии с минимальными размерами окладов </w:t>
      </w:r>
      <w:r w:rsidR="008E6DFB" w:rsidRPr="008E3D58">
        <w:rPr>
          <w:sz w:val="24"/>
          <w:szCs w:val="24"/>
        </w:rPr>
        <w:t xml:space="preserve">(Приложением 1) </w:t>
      </w:r>
      <w:r w:rsidRPr="008E3D58">
        <w:rPr>
          <w:sz w:val="24"/>
          <w:szCs w:val="24"/>
        </w:rPr>
        <w:t>с применением повышающих коэффициентов.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Оклады (должностные оклады) рассчитываются на основе дифференциации профессий раб</w:t>
      </w:r>
      <w:r w:rsidR="000E56BB" w:rsidRPr="008E3D58">
        <w:rPr>
          <w:sz w:val="24"/>
          <w:szCs w:val="24"/>
        </w:rPr>
        <w:t>очих, включаемых в штатное расписание учреждения</w:t>
      </w:r>
      <w:r w:rsidRPr="008E3D58">
        <w:rPr>
          <w:sz w:val="24"/>
          <w:szCs w:val="24"/>
        </w:rPr>
        <w:t>, путем применения к минимальному окладу повышающего коэффициента по занимаемой должности.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Применение повышающего коэффициента к окладу (должностному окладу), ставке заработной платы по занимаемой должности образует новый должностной оклад и учитывается при начислении компенсационных, стимулирующих выплат и иных повышающих коэффициентов в порядке и размерах, установленных </w:t>
      </w:r>
      <w:r w:rsidR="001D5046" w:rsidRPr="008E3D58">
        <w:rPr>
          <w:sz w:val="24"/>
          <w:szCs w:val="24"/>
        </w:rPr>
        <w:t>настоящим Положением</w:t>
      </w:r>
      <w:r w:rsidRPr="008E3D58">
        <w:rPr>
          <w:sz w:val="24"/>
          <w:szCs w:val="24"/>
        </w:rPr>
        <w:t>: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персональный повышающий (k</w:t>
      </w:r>
      <w:r w:rsidRPr="008E3D58">
        <w:rPr>
          <w:sz w:val="24"/>
          <w:szCs w:val="24"/>
          <w:vertAlign w:val="subscript"/>
        </w:rPr>
        <w:t>перс</w:t>
      </w:r>
      <w:r w:rsidRPr="008E3D58">
        <w:rPr>
          <w:sz w:val="24"/>
          <w:szCs w:val="24"/>
        </w:rPr>
        <w:t>);</w:t>
      </w:r>
    </w:p>
    <w:p w:rsidR="00082788" w:rsidRPr="008E3D58" w:rsidRDefault="00082788" w:rsidP="00EE4D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Должностной оклад работников, осуществляющих деятельность по общеотраслевым профессиям рабочих, рассчитывается по формуле:</w:t>
      </w:r>
    </w:p>
    <w:p w:rsidR="00082788" w:rsidRPr="008E3D58" w:rsidRDefault="00082788" w:rsidP="00EE4D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ДО = О</w:t>
      </w:r>
      <w:r w:rsidRPr="008E3D58">
        <w:rPr>
          <w:sz w:val="24"/>
          <w:szCs w:val="24"/>
          <w:vertAlign w:val="subscript"/>
        </w:rPr>
        <w:t>min</w:t>
      </w:r>
      <w:r w:rsidRPr="008E3D58">
        <w:rPr>
          <w:sz w:val="24"/>
          <w:szCs w:val="24"/>
        </w:rPr>
        <w:t xml:space="preserve"> * </w:t>
      </w:r>
      <w:r w:rsidR="00F90289" w:rsidRPr="008E3D58">
        <w:rPr>
          <w:sz w:val="24"/>
          <w:szCs w:val="24"/>
        </w:rPr>
        <w:t>(1 + k</w:t>
      </w:r>
      <w:r w:rsidR="00F90289" w:rsidRPr="008E3D58">
        <w:rPr>
          <w:sz w:val="24"/>
          <w:szCs w:val="24"/>
          <w:vertAlign w:val="subscript"/>
        </w:rPr>
        <w:t>перс)</w:t>
      </w:r>
      <w:r w:rsidR="00F90289" w:rsidRPr="008E3D58">
        <w:rPr>
          <w:sz w:val="24"/>
          <w:szCs w:val="24"/>
        </w:rPr>
        <w:t xml:space="preserve"> )</w:t>
      </w:r>
      <w:r w:rsidRPr="008E3D58">
        <w:rPr>
          <w:sz w:val="24"/>
          <w:szCs w:val="24"/>
        </w:rPr>
        <w:t>, где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О</w:t>
      </w:r>
      <w:r w:rsidRPr="008E3D58">
        <w:rPr>
          <w:sz w:val="24"/>
          <w:szCs w:val="24"/>
          <w:vertAlign w:val="subscript"/>
        </w:rPr>
        <w:t>min</w:t>
      </w:r>
      <w:r w:rsidRPr="008E3D58">
        <w:rPr>
          <w:sz w:val="24"/>
          <w:szCs w:val="24"/>
        </w:rPr>
        <w:t xml:space="preserve"> - минимальный размер оклада (должностного оклада), ставки заработной платы с учетом повышающего коэффициента по занимаемой должности.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Заработная плата работников, осуществляющих деятельность по общеотраслевым профессиям рабочих, рассчитывается по формуле: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ЗП = ДО + СВ + КВ.</w:t>
      </w:r>
    </w:p>
    <w:p w:rsidR="00082788" w:rsidRPr="008E3D58" w:rsidRDefault="00082788" w:rsidP="0059207E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Выплаты компенсационного и стимулирующего характера работникам, осуществляющим деятельность по общеотраслевым профессиям рабочих, устанавливаются в соответствии с </w:t>
      </w:r>
      <w:hyperlink w:anchor="sub_1030" w:history="1">
        <w:r w:rsidRPr="008E3D58">
          <w:rPr>
            <w:rStyle w:val="af3"/>
            <w:color w:val="auto"/>
            <w:sz w:val="24"/>
            <w:szCs w:val="24"/>
          </w:rPr>
          <w:t>разделами 3</w:t>
        </w:r>
      </w:hyperlink>
      <w:r w:rsidRPr="008E3D58">
        <w:rPr>
          <w:sz w:val="24"/>
          <w:szCs w:val="24"/>
        </w:rPr>
        <w:t xml:space="preserve"> и </w:t>
      </w:r>
      <w:hyperlink w:anchor="sub_1040" w:history="1">
        <w:r w:rsidRPr="008E3D58">
          <w:rPr>
            <w:rStyle w:val="af3"/>
            <w:color w:val="auto"/>
            <w:sz w:val="24"/>
            <w:szCs w:val="24"/>
          </w:rPr>
          <w:t>4</w:t>
        </w:r>
      </w:hyperlink>
      <w:r w:rsidRPr="008E3D58">
        <w:rPr>
          <w:sz w:val="24"/>
          <w:szCs w:val="24"/>
        </w:rPr>
        <w:t xml:space="preserve"> настоящего Положения.</w:t>
      </w:r>
    </w:p>
    <w:p w:rsidR="002C7C2C" w:rsidRPr="008E3D58" w:rsidRDefault="002C7C2C" w:rsidP="00283AA5">
      <w:pPr>
        <w:spacing w:after="0" w:line="240" w:lineRule="auto"/>
        <w:jc w:val="both"/>
        <w:rPr>
          <w:sz w:val="24"/>
          <w:szCs w:val="24"/>
        </w:rPr>
      </w:pPr>
    </w:p>
    <w:p w:rsidR="00082788" w:rsidRPr="008E3D58" w:rsidRDefault="002C7C2C" w:rsidP="00853A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Cs/>
          <w:spacing w:val="0"/>
          <w:szCs w:val="24"/>
        </w:rPr>
      </w:pPr>
      <w:bookmarkStart w:id="13" w:name="sub_1030"/>
      <w:r w:rsidRPr="008E3D58">
        <w:rPr>
          <w:rFonts w:ascii="Times New Roman" w:hAnsi="Times New Roman"/>
          <w:bCs/>
          <w:spacing w:val="0"/>
          <w:szCs w:val="24"/>
        </w:rPr>
        <w:t>Выплаты компенсационного характера</w:t>
      </w:r>
      <w:bookmarkEnd w:id="13"/>
      <w:r w:rsidR="00082788" w:rsidRPr="008E3D58">
        <w:rPr>
          <w:rFonts w:ascii="Times New Roman" w:hAnsi="Times New Roman"/>
          <w:bCs/>
          <w:spacing w:val="0"/>
          <w:szCs w:val="24"/>
        </w:rPr>
        <w:t xml:space="preserve"> и порядок установления выплат компенсационного характера</w:t>
      </w:r>
    </w:p>
    <w:p w:rsidR="000450C2" w:rsidRDefault="000450C2" w:rsidP="0014735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83AA5" w:rsidRPr="008E3D58" w:rsidRDefault="00283AA5" w:rsidP="00147350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3.1</w:t>
      </w:r>
      <w:r w:rsidR="00147350" w:rsidRPr="008E3D58">
        <w:rPr>
          <w:sz w:val="24"/>
          <w:szCs w:val="24"/>
        </w:rPr>
        <w:t>.</w:t>
      </w:r>
      <w:r w:rsidRPr="008E3D58">
        <w:rPr>
          <w:sz w:val="24"/>
          <w:szCs w:val="24"/>
        </w:rPr>
        <w:t> В соответствии с перечнем видов выплат компенсационного характера и порядком их установления, работникам учреждени</w:t>
      </w:r>
      <w:r w:rsidR="008E6DFB" w:rsidRPr="008E3D58">
        <w:rPr>
          <w:sz w:val="24"/>
          <w:szCs w:val="24"/>
        </w:rPr>
        <w:t>я</w:t>
      </w:r>
      <w:r w:rsidRPr="008E3D58">
        <w:rPr>
          <w:sz w:val="24"/>
          <w:szCs w:val="24"/>
        </w:rPr>
        <w:t xml:space="preserve"> могут устанавливаться следующие выплаты компенсационного характера:</w:t>
      </w:r>
    </w:p>
    <w:p w:rsidR="00283AA5" w:rsidRPr="008E3D58" w:rsidRDefault="00283AA5" w:rsidP="0014735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283AA5" w:rsidRPr="008E3D58" w:rsidRDefault="00283AA5" w:rsidP="00147350">
      <w:pPr>
        <w:widowControl w:val="0"/>
        <w:spacing w:after="0" w:line="240" w:lineRule="auto"/>
        <w:ind w:firstLine="567"/>
        <w:jc w:val="both"/>
        <w:rPr>
          <w:spacing w:val="2"/>
          <w:sz w:val="24"/>
          <w:szCs w:val="24"/>
        </w:rPr>
      </w:pPr>
      <w:r w:rsidRPr="008E3D58">
        <w:rPr>
          <w:spacing w:val="2"/>
          <w:sz w:val="24"/>
          <w:szCs w:val="24"/>
        </w:rPr>
        <w:t>выплаты за работу в местностях с особыми климатическими условиями;</w:t>
      </w:r>
    </w:p>
    <w:p w:rsidR="00283AA5" w:rsidRPr="008E3D58" w:rsidRDefault="00283AA5" w:rsidP="0014735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83AA5" w:rsidRPr="008E3D58" w:rsidRDefault="00283AA5" w:rsidP="0014735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персонифицированная доплата.</w:t>
      </w:r>
    </w:p>
    <w:p w:rsidR="00283AA5" w:rsidRPr="008E3D58" w:rsidRDefault="00283AA5" w:rsidP="00147350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3.2</w:t>
      </w:r>
      <w:r w:rsidR="00147350" w:rsidRPr="008E3D58">
        <w:rPr>
          <w:sz w:val="24"/>
          <w:szCs w:val="24"/>
        </w:rPr>
        <w:t>.</w:t>
      </w:r>
      <w:r w:rsidRPr="008E3D58">
        <w:rPr>
          <w:sz w:val="24"/>
          <w:szCs w:val="24"/>
        </w:rPr>
        <w:t> Порядок установления выплат компенсационного характера.</w:t>
      </w:r>
    </w:p>
    <w:p w:rsidR="00283AA5" w:rsidRPr="008E3D58" w:rsidRDefault="00283AA5" w:rsidP="0014735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Выплаты компенсационного характера устанавливаются к окладам (должностным окладам), ставкам заработной платы работников в процентах к окладам, ста</w:t>
      </w:r>
      <w:r w:rsidR="008E6DFB" w:rsidRPr="008E3D58">
        <w:rPr>
          <w:sz w:val="24"/>
          <w:szCs w:val="24"/>
        </w:rPr>
        <w:t>вкам или в абсолютных величинах</w:t>
      </w:r>
      <w:r w:rsidRPr="008E3D58">
        <w:rPr>
          <w:sz w:val="24"/>
          <w:szCs w:val="24"/>
        </w:rPr>
        <w:t>.</w:t>
      </w:r>
    </w:p>
    <w:p w:rsidR="00283AA5" w:rsidRPr="008E3D58" w:rsidRDefault="00283AA5" w:rsidP="00147350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Виды выплат компенсационного характера, размеры и условия их осуществления устанавливаются коллективным договор</w:t>
      </w:r>
      <w:r w:rsidR="00625D75">
        <w:rPr>
          <w:sz w:val="24"/>
          <w:szCs w:val="24"/>
        </w:rPr>
        <w:t>ом</w:t>
      </w:r>
      <w:r w:rsidRPr="008E3D58">
        <w:rPr>
          <w:sz w:val="24"/>
          <w:szCs w:val="24"/>
        </w:rPr>
        <w:t xml:space="preserve"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Положением и конкретизируются в трудовых договорах работников. </w:t>
      </w:r>
    </w:p>
    <w:p w:rsidR="00283AA5" w:rsidRPr="008E3D58" w:rsidRDefault="00283AA5" w:rsidP="00EE4DE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Выплаты компенсационного характера работникам, занятым на работах с вредными и (или) опасными условиями труда, устанавливаются в соответствии со </w:t>
      </w:r>
      <w:hyperlink r:id="rId12" w:history="1">
        <w:r w:rsidRPr="008E3D58">
          <w:rPr>
            <w:rStyle w:val="af6"/>
            <w:color w:val="auto"/>
            <w:sz w:val="24"/>
            <w:szCs w:val="24"/>
          </w:rPr>
          <w:t>статьей 147</w:t>
        </w:r>
      </w:hyperlink>
      <w:r w:rsidRPr="008E3D58">
        <w:rPr>
          <w:sz w:val="24"/>
          <w:szCs w:val="24"/>
        </w:rPr>
        <w:t xml:space="preserve"> Трудового кодекса Российской Федерации.</w:t>
      </w:r>
    </w:p>
    <w:p w:rsidR="00283AA5" w:rsidRPr="008E3D58" w:rsidRDefault="00283AA5" w:rsidP="00EE4DE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целях определения размера указанных выплат работодатели организуют проведение с</w:t>
      </w:r>
      <w:r w:rsidR="001D5046" w:rsidRPr="008E3D58">
        <w:rPr>
          <w:sz w:val="24"/>
          <w:szCs w:val="24"/>
        </w:rPr>
        <w:t>пециальной оценки условий труда</w:t>
      </w:r>
      <w:r w:rsidRPr="008E3D58">
        <w:rPr>
          <w:sz w:val="24"/>
          <w:szCs w:val="24"/>
        </w:rPr>
        <w:t>.</w:t>
      </w:r>
    </w:p>
    <w:p w:rsidR="00283AA5" w:rsidRPr="008E3D58" w:rsidRDefault="00283AA5" w:rsidP="00EE4DE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3" w:history="1">
        <w:r w:rsidRPr="008E3D58">
          <w:rPr>
            <w:rStyle w:val="af6"/>
            <w:color w:val="auto"/>
            <w:sz w:val="24"/>
            <w:szCs w:val="24"/>
          </w:rPr>
          <w:t>статьей 148</w:t>
        </w:r>
      </w:hyperlink>
      <w:r w:rsidRPr="008E3D58">
        <w:rPr>
          <w:sz w:val="24"/>
          <w:szCs w:val="24"/>
        </w:rPr>
        <w:t xml:space="preserve"> Трудового кодекса Российской Федерации.</w:t>
      </w:r>
    </w:p>
    <w:p w:rsidR="00283AA5" w:rsidRPr="008E3D58" w:rsidRDefault="00283AA5" w:rsidP="00EE4DE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pacing w:val="-2"/>
          <w:sz w:val="24"/>
          <w:szCs w:val="24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в соответствии со </w:t>
      </w:r>
      <w:hyperlink r:id="rId14" w:history="1">
        <w:r w:rsidRPr="008E3D58">
          <w:rPr>
            <w:rStyle w:val="af6"/>
            <w:color w:val="auto"/>
            <w:spacing w:val="-2"/>
            <w:sz w:val="24"/>
            <w:szCs w:val="24"/>
          </w:rPr>
          <w:t>статьями 149</w:t>
        </w:r>
      </w:hyperlink>
      <w:r w:rsidRPr="008E3D58">
        <w:rPr>
          <w:spacing w:val="-2"/>
          <w:sz w:val="24"/>
          <w:szCs w:val="24"/>
        </w:rPr>
        <w:t xml:space="preserve"> – </w:t>
      </w:r>
      <w:hyperlink r:id="rId15" w:history="1">
        <w:r w:rsidRPr="008E3D58">
          <w:rPr>
            <w:rStyle w:val="af6"/>
            <w:color w:val="auto"/>
            <w:spacing w:val="-2"/>
            <w:sz w:val="24"/>
            <w:szCs w:val="24"/>
          </w:rPr>
          <w:t>154</w:t>
        </w:r>
      </w:hyperlink>
      <w:r w:rsidRPr="008E3D58">
        <w:rPr>
          <w:sz w:val="24"/>
          <w:szCs w:val="24"/>
        </w:rPr>
        <w:t xml:space="preserve"> Трудового кодекса Российской Федерации.</w:t>
      </w:r>
    </w:p>
    <w:p w:rsidR="00283AA5" w:rsidRPr="008E3D58" w:rsidRDefault="00283AA5" w:rsidP="00EE4DE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случае если месячная заработная плата работников, без учета выплаты за работу в местностях с особыми климатическими условиями, полностью отработавших в этот период норму рабочего времени и выполнивших нормы труда (трудовые обязанности), оказывается ниже минимального размера оплаты труда, установленного действующим законодательством, им выплачивается персонифицированная доплата в размере разницы между сложившейся месячной заработной платой, без учета выплаты за работу в местностях с особыми климатическими условиями, и установленным минимальным размером оплаты труда.</w:t>
      </w:r>
    </w:p>
    <w:p w:rsidR="002C7C2C" w:rsidRPr="008E3D58" w:rsidRDefault="002C7C2C" w:rsidP="002C7C2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C7C2C" w:rsidRPr="008E3D58" w:rsidRDefault="002C7C2C" w:rsidP="00853A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Cs/>
          <w:spacing w:val="0"/>
          <w:szCs w:val="24"/>
        </w:rPr>
      </w:pPr>
      <w:bookmarkStart w:id="14" w:name="sub_1040"/>
      <w:r w:rsidRPr="008E3D58">
        <w:rPr>
          <w:rFonts w:ascii="Times New Roman" w:hAnsi="Times New Roman"/>
          <w:bCs/>
          <w:spacing w:val="0"/>
          <w:szCs w:val="24"/>
        </w:rPr>
        <w:t>Выплаты стимулирующего характера</w:t>
      </w:r>
      <w:bookmarkEnd w:id="14"/>
      <w:r w:rsidR="00EE4DE5" w:rsidRPr="008E3D58">
        <w:rPr>
          <w:rFonts w:ascii="Times New Roman" w:hAnsi="Times New Roman"/>
          <w:bCs/>
          <w:spacing w:val="0"/>
          <w:szCs w:val="24"/>
        </w:rPr>
        <w:t xml:space="preserve"> и порядок установления выплат стимулирующего характера</w:t>
      </w:r>
    </w:p>
    <w:p w:rsidR="000450C2" w:rsidRDefault="000450C2" w:rsidP="00147350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5" w:name="sub_1041"/>
      <w:bookmarkStart w:id="16" w:name="sub_1050"/>
    </w:p>
    <w:p w:rsidR="00DF4088" w:rsidRPr="008E3D58" w:rsidRDefault="00DF4088" w:rsidP="00147350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4.1 Работникам учреждения могут устанавливаться следующие стимулирующие выплаты:</w:t>
      </w:r>
    </w:p>
    <w:bookmarkEnd w:id="15"/>
    <w:p w:rsidR="00FB6BC4" w:rsidRPr="008E3D58" w:rsidRDefault="00FB6BC4" w:rsidP="00FB6BC4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за интенсивность и высокие результаты работы (Приложение 4);</w:t>
      </w:r>
    </w:p>
    <w:p w:rsidR="00DF4088" w:rsidRPr="008E3D58" w:rsidRDefault="00DF4088" w:rsidP="001D5046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за эффективность (качество) выполняемых работ;</w:t>
      </w:r>
    </w:p>
    <w:p w:rsidR="00DF4088" w:rsidRPr="008E3D58" w:rsidRDefault="00DF4088" w:rsidP="001D5046">
      <w:pPr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премиальные выплаты по итогам работы;</w:t>
      </w:r>
    </w:p>
    <w:p w:rsidR="00DF4088" w:rsidRPr="008E3D58" w:rsidRDefault="00DF4088" w:rsidP="001D504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другие);</w:t>
      </w:r>
    </w:p>
    <w:p w:rsidR="00DF4088" w:rsidRPr="008E3D58" w:rsidRDefault="00DF4088" w:rsidP="001D5046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иные выплаты.</w:t>
      </w:r>
    </w:p>
    <w:p w:rsidR="00DF4088" w:rsidRPr="008E3D58" w:rsidRDefault="00DF4088" w:rsidP="001D615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bookmarkStart w:id="17" w:name="sub_1043"/>
      <w:r w:rsidRPr="008E3D58">
        <w:rPr>
          <w:sz w:val="24"/>
          <w:szCs w:val="24"/>
        </w:rPr>
        <w:t>Виды, размеры и условия осуществления выплат стимулирующего характера определяются учреждением самостоятельно в пределах фонда оплаты труда, устанавливаются коллективными договорами, соглашениями, локальными нормативными актами в соответствии с положениями об оплате труда работников учреждения и конкретизируются в трудовых договорах работников.</w:t>
      </w:r>
    </w:p>
    <w:p w:rsidR="00DF4088" w:rsidRPr="008E3D58" w:rsidRDefault="00DF4088" w:rsidP="001D615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Размер выплат стимулирующего характера может определяться как в процентах к окладу (должностному окладу) работника, так и в абсолютных величинах.</w:t>
      </w:r>
    </w:p>
    <w:p w:rsidR="00F90289" w:rsidRPr="008E3D58" w:rsidRDefault="001D615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4.2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> Выплаты стимулирующего характера устанавливаются работнику в соответствии с показателями и критериями, позволяющими оценить результативность и качество его работы</w:t>
      </w:r>
      <w:r w:rsidR="00F90289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 xml:space="preserve"> 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При определении видов и размеров выплат стимулирующего характера следует учитывать:</w:t>
      </w:r>
    </w:p>
    <w:bookmarkEnd w:id="17"/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инициативу и применение в работе современных форм и методов организации труда;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участие в соответствующем периоде в выполнении особо важных работ и мероприятий.</w:t>
      </w:r>
    </w:p>
    <w:p w:rsidR="00C226EE" w:rsidRPr="008E3D58" w:rsidRDefault="001D615D" w:rsidP="00C226E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bookmarkStart w:id="18" w:name="sub_1044"/>
      <w:r w:rsidRPr="008E3D58">
        <w:rPr>
          <w:sz w:val="24"/>
          <w:szCs w:val="24"/>
        </w:rPr>
        <w:t>4.3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 xml:space="preserve"> Выплата за интенсивность и высокие результаты работы устанавливается в зависимости от фактической загрузки, участия в </w:t>
      </w:r>
      <w:r w:rsidR="00B61CBB" w:rsidRPr="008E3D58">
        <w:rPr>
          <w:sz w:val="24"/>
          <w:szCs w:val="24"/>
        </w:rPr>
        <w:t xml:space="preserve">уставной деятельности учреждения. </w:t>
      </w:r>
      <w:r w:rsidR="00DF4088" w:rsidRPr="008E3D58">
        <w:rPr>
          <w:sz w:val="24"/>
          <w:szCs w:val="24"/>
        </w:rPr>
        <w:t>Размер выплат определяется руководителем учреждения и устанавливается в процентном отношении к окладу (должностному окладу), ставке заработной платы</w:t>
      </w:r>
      <w:r w:rsidR="00C226EE" w:rsidRPr="008E3D58">
        <w:rPr>
          <w:sz w:val="24"/>
          <w:szCs w:val="24"/>
        </w:rPr>
        <w:t>, так и в абсолютных величинах.</w:t>
      </w:r>
    </w:p>
    <w:p w:rsidR="00DF4088" w:rsidRPr="008E3D58" w:rsidRDefault="00DF4088" w:rsidP="00C226EE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Выплата устанавливается на определенный срок, но не более чем на 1 год, по истечении которого может быть сохранена или отменена.</w:t>
      </w:r>
    </w:p>
    <w:bookmarkEnd w:id="18"/>
    <w:p w:rsidR="00DF4088" w:rsidRPr="008E3D58" w:rsidRDefault="00DF4088" w:rsidP="00147350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Конкретный размер выплат за интенсивность и высокие результаты работы устанавливается согласно </w:t>
      </w:r>
      <w:hyperlink w:anchor="sub_90000" w:history="1">
        <w:r w:rsidRPr="008E3D58">
          <w:rPr>
            <w:rStyle w:val="af3"/>
            <w:color w:val="auto"/>
            <w:sz w:val="24"/>
            <w:szCs w:val="24"/>
          </w:rPr>
          <w:t xml:space="preserve">приложению </w:t>
        </w:r>
        <w:r w:rsidR="00E632B6" w:rsidRPr="008E3D58">
          <w:rPr>
            <w:rStyle w:val="af3"/>
            <w:color w:val="auto"/>
            <w:sz w:val="24"/>
            <w:szCs w:val="24"/>
          </w:rPr>
          <w:t>3</w:t>
        </w:r>
      </w:hyperlink>
      <w:r w:rsidRPr="008E3D58">
        <w:rPr>
          <w:sz w:val="24"/>
          <w:szCs w:val="24"/>
        </w:rPr>
        <w:t xml:space="preserve"> к настоящему Положению.</w:t>
      </w:r>
    </w:p>
    <w:p w:rsidR="00DF4088" w:rsidRPr="008E3D58" w:rsidRDefault="001D615D" w:rsidP="00147350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9" w:name="sub_1045"/>
      <w:r w:rsidRPr="008E3D58">
        <w:rPr>
          <w:sz w:val="24"/>
          <w:szCs w:val="24"/>
        </w:rPr>
        <w:t>4.4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> Критериями дифференциации выплаты за эффективность (качество) выполняемых работ могут являться:</w:t>
      </w:r>
    </w:p>
    <w:bookmarkEnd w:id="19"/>
    <w:p w:rsidR="00DF4088" w:rsidRPr="008E3D58" w:rsidRDefault="00DF4088" w:rsidP="00147350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качественная подготовка и своевременная сдача отчетности.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Выплаты работникам (кроме тренеров) надбавок за подготовку и (или) участие в подготовке спортсменов высокого класса устанавливаются согласно </w:t>
      </w:r>
      <w:hyperlink w:anchor="sub_100000" w:history="1">
        <w:r w:rsidRPr="008E3D58">
          <w:rPr>
            <w:rStyle w:val="af3"/>
            <w:color w:val="auto"/>
            <w:sz w:val="24"/>
            <w:szCs w:val="24"/>
          </w:rPr>
          <w:t>приложению 9</w:t>
        </w:r>
      </w:hyperlink>
      <w:r w:rsidRPr="008E3D58">
        <w:rPr>
          <w:sz w:val="24"/>
          <w:szCs w:val="24"/>
        </w:rPr>
        <w:t xml:space="preserve"> к настоящему Положению.</w:t>
      </w:r>
    </w:p>
    <w:p w:rsidR="00DF4088" w:rsidRPr="008E3D58" w:rsidRDefault="00E632B6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0" w:name="sub_1049"/>
      <w:r w:rsidRPr="008E3D58">
        <w:rPr>
          <w:sz w:val="24"/>
          <w:szCs w:val="24"/>
        </w:rPr>
        <w:t>4.5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 xml:space="preserve"> В целях поощрения работников </w:t>
      </w:r>
      <w:r w:rsidR="00A432A0" w:rsidRPr="008E3D58">
        <w:rPr>
          <w:sz w:val="24"/>
          <w:szCs w:val="24"/>
        </w:rPr>
        <w:t>устанавливаются</w:t>
      </w:r>
      <w:r w:rsidR="00DF4088" w:rsidRPr="008E3D58">
        <w:rPr>
          <w:sz w:val="24"/>
          <w:szCs w:val="24"/>
        </w:rPr>
        <w:t xml:space="preserve"> следующие премиальные выплаты по итогам работы:</w:t>
      </w:r>
    </w:p>
    <w:bookmarkEnd w:id="20"/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премия по итогам работы за отчетный период (месяц, квартал, год);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премия за выполнение особо важных и срочных работ;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премия за качество выполняемых работ.</w:t>
      </w:r>
    </w:p>
    <w:p w:rsidR="0091081A" w:rsidRPr="008E3D58" w:rsidRDefault="00DF4088" w:rsidP="0091081A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Премиальные выплаты по итогам работы </w:t>
      </w:r>
      <w:r w:rsidR="0091081A" w:rsidRPr="008E3D58">
        <w:rPr>
          <w:sz w:val="24"/>
          <w:szCs w:val="24"/>
        </w:rPr>
        <w:t>выплачиваются в пределах имеющихся средств фонда оплаты труда</w:t>
      </w:r>
      <w:r w:rsidR="008E6DFB" w:rsidRPr="008E3D58">
        <w:rPr>
          <w:sz w:val="24"/>
          <w:szCs w:val="24"/>
        </w:rPr>
        <w:t>.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При разработке критериев для премирования могут учитываться: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участие в течение месяца в выполнении важных работ, организации мероприятий.</w:t>
      </w:r>
    </w:p>
    <w:p w:rsidR="00DF4088" w:rsidRPr="008E3D58" w:rsidRDefault="001D615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1" w:name="sub_10410"/>
      <w:r w:rsidRPr="008E3D58">
        <w:rPr>
          <w:sz w:val="24"/>
          <w:szCs w:val="24"/>
        </w:rPr>
        <w:t>4.</w:t>
      </w:r>
      <w:r w:rsidR="00E632B6" w:rsidRPr="008E3D58">
        <w:rPr>
          <w:sz w:val="24"/>
          <w:szCs w:val="24"/>
        </w:rPr>
        <w:t>6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> Премия за выполнение особо важных и срочных работ выплачивается единовременно по итогам исполнения таких работ с целью поощрения работников за оперативность и качественный результат труда.</w:t>
      </w:r>
    </w:p>
    <w:bookmarkEnd w:id="21"/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Премия за выполнение особо важных и срочных работ устанавливается в случае, если работникам учреждения не установлена стимулирующая выплата к окладу (должностному окладу) за выполнение указанных работ или критерии данного премирования отличаются от критериев выплат стимулирующего характера.</w:t>
      </w:r>
    </w:p>
    <w:p w:rsidR="00DF4088" w:rsidRPr="008E3D58" w:rsidRDefault="001D615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2" w:name="sub_10411"/>
      <w:r w:rsidRPr="008E3D58">
        <w:rPr>
          <w:sz w:val="24"/>
          <w:szCs w:val="24"/>
        </w:rPr>
        <w:t>4.</w:t>
      </w:r>
      <w:r w:rsidR="00E632B6" w:rsidRPr="008E3D58">
        <w:rPr>
          <w:sz w:val="24"/>
          <w:szCs w:val="24"/>
        </w:rPr>
        <w:t>7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>  Критериями премирования за качество выполняемых работ могут служить:</w:t>
      </w:r>
    </w:p>
    <w:bookmarkEnd w:id="22"/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качественная подготовка и проведение мероприятий, связанных с уставной деятельностью учреждения;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качественная подготовка и своевременная сдача отчетности.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Премия за качество выполняемых работ устанавливается в случае, если работникам учреждения не установлена стимулирующая надбавка к окладу (должностному окладу) за качество выполненных работ или критерии премирования за качество выполняемой работы отличаются от критериев выплат стимулирующего характера.</w:t>
      </w:r>
    </w:p>
    <w:p w:rsidR="00DF4088" w:rsidRPr="008E3D58" w:rsidRDefault="001D615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3" w:name="sub_10412"/>
      <w:r w:rsidRPr="008E3D58">
        <w:rPr>
          <w:sz w:val="24"/>
          <w:szCs w:val="24"/>
        </w:rPr>
        <w:t>4.</w:t>
      </w:r>
      <w:r w:rsidR="00E632B6" w:rsidRPr="008E3D58">
        <w:rPr>
          <w:sz w:val="24"/>
          <w:szCs w:val="24"/>
        </w:rPr>
        <w:t>8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>  Единовременная (разовая) премия может выплачиваться:</w:t>
      </w:r>
    </w:p>
    <w:bookmarkEnd w:id="23"/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связи с государственными или профессиональными праздниками, знаменательными или профессиональными юбилейными датами;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связи с награждением правительственными, региональными и ведомственными наградами, присвоением почетных званий и знаков отличия Российской Федерации, Алтайского края;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связи с юбилеем (50 лет и далее каждые 5 лет);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 связи</w:t>
      </w:r>
      <w:r w:rsidR="00F307E6" w:rsidRPr="008E3D58">
        <w:rPr>
          <w:sz w:val="24"/>
          <w:szCs w:val="24"/>
        </w:rPr>
        <w:t xml:space="preserve"> с</w:t>
      </w:r>
      <w:r w:rsidRPr="008E3D58">
        <w:rPr>
          <w:sz w:val="24"/>
          <w:szCs w:val="24"/>
        </w:rPr>
        <w:t xml:space="preserve"> выделением целевых ср</w:t>
      </w:r>
      <w:r w:rsidR="00034BFD" w:rsidRPr="008E3D58">
        <w:rPr>
          <w:sz w:val="24"/>
          <w:szCs w:val="24"/>
        </w:rPr>
        <w:t xml:space="preserve">едств из федерального, краевого, муниципального </w:t>
      </w:r>
      <w:r w:rsidRPr="008E3D58">
        <w:rPr>
          <w:sz w:val="24"/>
          <w:szCs w:val="24"/>
        </w:rPr>
        <w:t>бюджетов на поощрение работников.</w:t>
      </w:r>
    </w:p>
    <w:p w:rsidR="00DF4088" w:rsidRPr="008E3D58" w:rsidRDefault="001D615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4.</w:t>
      </w:r>
      <w:r w:rsidR="00E632B6" w:rsidRPr="008E3D58">
        <w:rPr>
          <w:sz w:val="24"/>
          <w:szCs w:val="24"/>
        </w:rPr>
        <w:t>9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> Распределение и выплата работникам поощрительных выплат по результатам труда за счет стимулирующей части фонда оплаты труда производятся на основании приказа учреждения в соответствии с локальными нормативными актами по согласованию с первичной профсоюзной организацией</w:t>
      </w:r>
      <w:r w:rsidR="00BB452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 xml:space="preserve"> </w:t>
      </w:r>
    </w:p>
    <w:p w:rsidR="00DF4088" w:rsidRPr="008E3D58" w:rsidRDefault="001D615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4.1</w:t>
      </w:r>
      <w:r w:rsidR="00E632B6" w:rsidRPr="008E3D58">
        <w:rPr>
          <w:sz w:val="24"/>
          <w:szCs w:val="24"/>
        </w:rPr>
        <w:t>0</w:t>
      </w:r>
      <w:r w:rsidR="00147350" w:rsidRPr="008E3D58">
        <w:rPr>
          <w:sz w:val="24"/>
          <w:szCs w:val="24"/>
        </w:rPr>
        <w:t>.</w:t>
      </w:r>
      <w:r w:rsidR="00DF4088" w:rsidRPr="008E3D58">
        <w:rPr>
          <w:sz w:val="24"/>
          <w:szCs w:val="24"/>
        </w:rPr>
        <w:t xml:space="preserve"> В целях привлечения и укрепления кадрового тренерского состава </w:t>
      </w:r>
      <w:r w:rsidR="007D33BA" w:rsidRPr="008E3D58">
        <w:rPr>
          <w:sz w:val="24"/>
          <w:szCs w:val="24"/>
        </w:rPr>
        <w:t>применяются</w:t>
      </w:r>
      <w:r w:rsidR="00DF4088" w:rsidRPr="008E3D58">
        <w:rPr>
          <w:sz w:val="24"/>
          <w:szCs w:val="24"/>
        </w:rPr>
        <w:t xml:space="preserve"> стимулирующие выплаты молодым специалистам, а также тренерам, другим специалистам, осуществляющим наставничество над молодыми специалистами.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Стимулирующие выплаты молодым специалистам устанавливаются тренерам и иным специалистам в возрасте до 30 лет в течение 3-х первых лет работы, если они отвечают одновременно следующим требованиям: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 (без учета срока службы в рядах вооруженных сил);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состоят в трудовых отношениях с организацией, осуществляющей спортивную подготовку на постоянной основе;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участвуют в разработке и реализации соответствующей программы спортивной подготовки.</w:t>
      </w:r>
    </w:p>
    <w:p w:rsidR="00DF4088" w:rsidRPr="008E3D58" w:rsidRDefault="007D33BA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С</w:t>
      </w:r>
      <w:r w:rsidR="00DF4088" w:rsidRPr="008E3D58">
        <w:rPr>
          <w:sz w:val="24"/>
          <w:szCs w:val="24"/>
        </w:rPr>
        <w:t xml:space="preserve">тимулирующие </w:t>
      </w:r>
      <w:r w:rsidRPr="008E3D58">
        <w:rPr>
          <w:sz w:val="24"/>
          <w:szCs w:val="24"/>
        </w:rPr>
        <w:t>выплаты устанавливаются в следующем размере: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до </w:t>
      </w:r>
      <w:r w:rsidR="00162D8C" w:rsidRPr="008E3D58">
        <w:rPr>
          <w:sz w:val="24"/>
          <w:szCs w:val="24"/>
        </w:rPr>
        <w:t>3</w:t>
      </w:r>
      <w:r w:rsidRPr="008E3D58">
        <w:rPr>
          <w:sz w:val="24"/>
          <w:szCs w:val="24"/>
        </w:rPr>
        <w:t>0% к должностному окладу - молодому специалисту;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 xml:space="preserve">от 10 до 15% к должностному </w:t>
      </w:r>
      <w:r w:rsidR="007D33BA" w:rsidRPr="008E3D58">
        <w:rPr>
          <w:sz w:val="24"/>
          <w:szCs w:val="24"/>
        </w:rPr>
        <w:t>окладу - специалисту-наставнику.</w:t>
      </w:r>
    </w:p>
    <w:p w:rsidR="00DF4088" w:rsidRPr="008E3D58" w:rsidRDefault="00DF4088" w:rsidP="001D61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0205A" w:rsidRPr="008E3D58" w:rsidRDefault="00F522E9" w:rsidP="00853A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Cs/>
          <w:spacing w:val="0"/>
          <w:szCs w:val="24"/>
        </w:rPr>
      </w:pPr>
      <w:r w:rsidRPr="008E3D58">
        <w:rPr>
          <w:rFonts w:ascii="Times New Roman" w:hAnsi="Times New Roman"/>
          <w:bCs/>
          <w:spacing w:val="0"/>
          <w:szCs w:val="24"/>
        </w:rPr>
        <w:t>Выплата материальной помощи</w:t>
      </w:r>
      <w:bookmarkEnd w:id="16"/>
    </w:p>
    <w:p w:rsidR="008E3D58" w:rsidRPr="008E3D58" w:rsidRDefault="008E3D58" w:rsidP="001D61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F468D" w:rsidRPr="008E3D58" w:rsidRDefault="00CF468D" w:rsidP="001D61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Из фонда оплаты труда работникам учреждений может быть оказана материальная помощь в следующих случаях:</w:t>
      </w:r>
    </w:p>
    <w:p w:rsidR="00CF468D" w:rsidRPr="008E3D58" w:rsidRDefault="00162D8C" w:rsidP="001D61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 xml:space="preserve"> </w:t>
      </w:r>
      <w:r w:rsidR="00CF468D" w:rsidRPr="008E3D58">
        <w:rPr>
          <w:rFonts w:ascii="Times New Roman" w:hAnsi="Times New Roman" w:cs="Times New Roman"/>
          <w:sz w:val="24"/>
          <w:szCs w:val="24"/>
        </w:rPr>
        <w:t xml:space="preserve">продолжительное (более 1 месяца) заболевание работника, его супруга или близкого родственника (мать, отец, сын, дочь), подтвержденное справкой медицинской организации; </w:t>
      </w:r>
    </w:p>
    <w:p w:rsidR="00CF468D" w:rsidRPr="008E3D58" w:rsidRDefault="00CF468D" w:rsidP="001D61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>рождение ребенка, подтвержденное свидетельством о рождении;</w:t>
      </w:r>
    </w:p>
    <w:p w:rsidR="00CF468D" w:rsidRPr="008E3D58" w:rsidRDefault="00776E02" w:rsidP="001D61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 xml:space="preserve">при первом </w:t>
      </w:r>
      <w:r w:rsidR="00CF468D" w:rsidRPr="008E3D58">
        <w:rPr>
          <w:rFonts w:ascii="Times New Roman" w:hAnsi="Times New Roman" w:cs="Times New Roman"/>
          <w:sz w:val="24"/>
          <w:szCs w:val="24"/>
        </w:rPr>
        <w:t>вступлени</w:t>
      </w:r>
      <w:r w:rsidRPr="008E3D58">
        <w:rPr>
          <w:rFonts w:ascii="Times New Roman" w:hAnsi="Times New Roman" w:cs="Times New Roman"/>
          <w:sz w:val="24"/>
          <w:szCs w:val="24"/>
        </w:rPr>
        <w:t>и</w:t>
      </w:r>
      <w:r w:rsidR="00CF468D" w:rsidRPr="008E3D58">
        <w:rPr>
          <w:rFonts w:ascii="Times New Roman" w:hAnsi="Times New Roman" w:cs="Times New Roman"/>
          <w:sz w:val="24"/>
          <w:szCs w:val="24"/>
        </w:rPr>
        <w:t xml:space="preserve"> в брак, подтвержденное свидетельством о браке;</w:t>
      </w:r>
    </w:p>
    <w:p w:rsidR="00CF468D" w:rsidRPr="008E3D58" w:rsidRDefault="00CF468D" w:rsidP="001D61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>смерть супруга или близкого родственника (мать, отец, сын, дочь), подтвержденная свидетельством о смерти;</w:t>
      </w:r>
    </w:p>
    <w:p w:rsidR="00CF468D" w:rsidRPr="008E3D58" w:rsidRDefault="00CF468D" w:rsidP="001D61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 xml:space="preserve">утрата или повреждение жилья в случае пожара, наводнения или иного стихийного </w:t>
      </w:r>
      <w:r w:rsidRPr="008E3D58">
        <w:rPr>
          <w:rFonts w:ascii="Times New Roman" w:hAnsi="Times New Roman" w:cs="Times New Roman"/>
          <w:sz w:val="24"/>
          <w:szCs w:val="24"/>
        </w:rPr>
        <w:lastRenderedPageBreak/>
        <w:t>бедствия, подтвержденные документом, содержащим сведения об утрате или повреждении жилья в связи указанными обстоятельствами.</w:t>
      </w:r>
    </w:p>
    <w:p w:rsidR="00CF468D" w:rsidRPr="008E3D58" w:rsidRDefault="00CF468D" w:rsidP="00202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>Максимальный размер материальной помощи не может превышать трех должностных окладов в год.</w:t>
      </w:r>
    </w:p>
    <w:p w:rsidR="00F522E9" w:rsidRPr="008E3D58" w:rsidRDefault="00CF468D" w:rsidP="0020205A">
      <w:pPr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Решение об оказании работнику материальной помощи принимается руководителем учреждения на основании письменного заявления работника</w:t>
      </w:r>
      <w:r w:rsidR="00162D8C" w:rsidRPr="008E3D58">
        <w:rPr>
          <w:sz w:val="24"/>
          <w:szCs w:val="24"/>
        </w:rPr>
        <w:t>.</w:t>
      </w:r>
    </w:p>
    <w:p w:rsidR="0039423C" w:rsidRPr="008E3D58" w:rsidRDefault="0039423C" w:rsidP="0039423C">
      <w:pPr>
        <w:spacing w:after="0" w:line="240" w:lineRule="auto"/>
        <w:jc w:val="both"/>
        <w:rPr>
          <w:sz w:val="24"/>
          <w:szCs w:val="24"/>
        </w:rPr>
      </w:pPr>
    </w:p>
    <w:p w:rsidR="0020205A" w:rsidRPr="008E3D58" w:rsidRDefault="00F522E9" w:rsidP="0039423C">
      <w:pPr>
        <w:pStyle w:val="1"/>
        <w:ind w:left="0" w:firstLine="709"/>
        <w:jc w:val="center"/>
        <w:rPr>
          <w:rFonts w:ascii="Times New Roman" w:hAnsi="Times New Roman"/>
          <w:spacing w:val="0"/>
          <w:szCs w:val="24"/>
        </w:rPr>
      </w:pPr>
      <w:bookmarkStart w:id="24" w:name="sub_1060"/>
      <w:r w:rsidRPr="008E3D58">
        <w:rPr>
          <w:rFonts w:ascii="Times New Roman" w:hAnsi="Times New Roman"/>
          <w:bCs/>
          <w:szCs w:val="24"/>
          <w:lang w:val="en-US"/>
        </w:rPr>
        <w:t>VI</w:t>
      </w:r>
      <w:r w:rsidRPr="008E3D58">
        <w:rPr>
          <w:rFonts w:ascii="Times New Roman" w:hAnsi="Times New Roman"/>
          <w:bCs/>
          <w:szCs w:val="24"/>
        </w:rPr>
        <w:t xml:space="preserve">. </w:t>
      </w:r>
      <w:r w:rsidRPr="008E3D58">
        <w:rPr>
          <w:rFonts w:ascii="Times New Roman" w:hAnsi="Times New Roman"/>
          <w:spacing w:val="0"/>
          <w:szCs w:val="24"/>
        </w:rPr>
        <w:t xml:space="preserve">Условия оплаты труда </w:t>
      </w:r>
      <w:bookmarkStart w:id="25" w:name="sub_10610"/>
      <w:bookmarkEnd w:id="24"/>
      <w:r w:rsidR="008164A7" w:rsidRPr="008E3D58">
        <w:rPr>
          <w:rFonts w:ascii="Times New Roman" w:hAnsi="Times New Roman"/>
          <w:spacing w:val="0"/>
          <w:szCs w:val="24"/>
        </w:rPr>
        <w:t>заместителя</w:t>
      </w:r>
      <w:r w:rsidR="00E65E1A" w:rsidRPr="008E3D58">
        <w:rPr>
          <w:rFonts w:ascii="Times New Roman" w:hAnsi="Times New Roman"/>
          <w:spacing w:val="0"/>
          <w:szCs w:val="24"/>
        </w:rPr>
        <w:t xml:space="preserve"> руководителя учреждения, главного бухгалтера</w:t>
      </w:r>
    </w:p>
    <w:p w:rsidR="008E3D58" w:rsidRPr="008E3D58" w:rsidRDefault="008E3D58" w:rsidP="001D615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bookmarkStart w:id="26" w:name="sub_10210230"/>
      <w:bookmarkEnd w:id="25"/>
    </w:p>
    <w:p w:rsidR="00F518DB" w:rsidRPr="008E3D58" w:rsidRDefault="00F518DB" w:rsidP="001D615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6.1. Должностные о</w:t>
      </w:r>
      <w:r w:rsidR="006B7883" w:rsidRPr="008E3D58">
        <w:rPr>
          <w:sz w:val="24"/>
          <w:szCs w:val="24"/>
        </w:rPr>
        <w:t>клады заместител</w:t>
      </w:r>
      <w:r w:rsidR="00BB4520" w:rsidRPr="008E3D58">
        <w:rPr>
          <w:sz w:val="24"/>
          <w:szCs w:val="24"/>
        </w:rPr>
        <w:t>я</w:t>
      </w:r>
      <w:r w:rsidR="006B7883" w:rsidRPr="008E3D58">
        <w:rPr>
          <w:sz w:val="24"/>
          <w:szCs w:val="24"/>
        </w:rPr>
        <w:t xml:space="preserve"> руководителя и главного бухгалтера учреждения</w:t>
      </w:r>
      <w:r w:rsidRPr="008E3D58">
        <w:rPr>
          <w:sz w:val="24"/>
          <w:szCs w:val="24"/>
        </w:rPr>
        <w:t xml:space="preserve"> устанавливают</w:t>
      </w:r>
      <w:r w:rsidR="006B7883" w:rsidRPr="008E3D58">
        <w:rPr>
          <w:sz w:val="24"/>
          <w:szCs w:val="24"/>
        </w:rPr>
        <w:t>ся на 10 – 30 % ниже должно</w:t>
      </w:r>
      <w:r w:rsidR="00CE6108" w:rsidRPr="008E3D58">
        <w:rPr>
          <w:sz w:val="24"/>
          <w:szCs w:val="24"/>
        </w:rPr>
        <w:t xml:space="preserve">стного оклада руководителя </w:t>
      </w:r>
      <w:r w:rsidRPr="008E3D58">
        <w:rPr>
          <w:sz w:val="24"/>
          <w:szCs w:val="24"/>
        </w:rPr>
        <w:t xml:space="preserve"> учре</w:t>
      </w:r>
      <w:r w:rsidR="006B7883" w:rsidRPr="008E3D58">
        <w:rPr>
          <w:sz w:val="24"/>
          <w:szCs w:val="24"/>
        </w:rPr>
        <w:t>ждения</w:t>
      </w:r>
      <w:r w:rsidRPr="008E3D58">
        <w:rPr>
          <w:sz w:val="24"/>
          <w:szCs w:val="24"/>
        </w:rPr>
        <w:t>.</w:t>
      </w:r>
    </w:p>
    <w:p w:rsidR="00F518DB" w:rsidRPr="008E3D58" w:rsidRDefault="00F518DB" w:rsidP="001D61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Ответственность за соблюдение установленного соотношения размер</w:t>
      </w:r>
      <w:r w:rsidR="006B7883" w:rsidRPr="008E3D58">
        <w:rPr>
          <w:sz w:val="24"/>
          <w:szCs w:val="24"/>
        </w:rPr>
        <w:t>а заработной платы руководителя учреждения</w:t>
      </w:r>
      <w:r w:rsidRPr="008E3D58">
        <w:rPr>
          <w:sz w:val="24"/>
          <w:szCs w:val="24"/>
        </w:rPr>
        <w:t xml:space="preserve"> и заработной </w:t>
      </w:r>
      <w:r w:rsidR="006B7883" w:rsidRPr="008E3D58">
        <w:rPr>
          <w:sz w:val="24"/>
          <w:szCs w:val="24"/>
        </w:rPr>
        <w:t>платы заместител</w:t>
      </w:r>
      <w:r w:rsidR="00BB4520" w:rsidRPr="008E3D58">
        <w:rPr>
          <w:sz w:val="24"/>
          <w:szCs w:val="24"/>
        </w:rPr>
        <w:t>я</w:t>
      </w:r>
      <w:r w:rsidR="006B7883" w:rsidRPr="008E3D58">
        <w:rPr>
          <w:sz w:val="24"/>
          <w:szCs w:val="24"/>
        </w:rPr>
        <w:t xml:space="preserve"> руководителя, главного бухгалтера</w:t>
      </w:r>
      <w:r w:rsidR="00495CFD" w:rsidRPr="008E3D58">
        <w:rPr>
          <w:sz w:val="24"/>
          <w:szCs w:val="24"/>
        </w:rPr>
        <w:t xml:space="preserve"> возлагается на руководителя учреждения</w:t>
      </w:r>
      <w:r w:rsidRPr="008E3D58">
        <w:rPr>
          <w:sz w:val="24"/>
          <w:szCs w:val="24"/>
        </w:rPr>
        <w:t>.</w:t>
      </w:r>
    </w:p>
    <w:p w:rsidR="00F518DB" w:rsidRPr="008E3D58" w:rsidRDefault="00F518DB" w:rsidP="00BB4520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58">
        <w:rPr>
          <w:rFonts w:ascii="Times New Roman" w:hAnsi="Times New Roman" w:cs="Times New Roman"/>
          <w:sz w:val="24"/>
          <w:szCs w:val="24"/>
        </w:rPr>
        <w:t>6.2. Выплаты компенсационного характера заместител</w:t>
      </w:r>
      <w:r w:rsidR="00BB4520" w:rsidRPr="008E3D58">
        <w:rPr>
          <w:rFonts w:ascii="Times New Roman" w:hAnsi="Times New Roman" w:cs="Times New Roman"/>
          <w:sz w:val="24"/>
          <w:szCs w:val="24"/>
        </w:rPr>
        <w:t>ю</w:t>
      </w:r>
      <w:r w:rsidRPr="008E3D58">
        <w:rPr>
          <w:rFonts w:ascii="Times New Roman" w:hAnsi="Times New Roman" w:cs="Times New Roman"/>
          <w:sz w:val="24"/>
          <w:szCs w:val="24"/>
        </w:rPr>
        <w:t xml:space="preserve"> </w:t>
      </w:r>
      <w:r w:rsidR="00743C66" w:rsidRPr="008E3D58">
        <w:rPr>
          <w:rFonts w:ascii="Times New Roman" w:hAnsi="Times New Roman" w:cs="Times New Roman"/>
          <w:sz w:val="24"/>
          <w:szCs w:val="24"/>
        </w:rPr>
        <w:t>руководителя</w:t>
      </w:r>
      <w:r w:rsidRPr="008E3D58">
        <w:rPr>
          <w:rFonts w:ascii="Times New Roman" w:hAnsi="Times New Roman" w:cs="Times New Roman"/>
          <w:sz w:val="24"/>
          <w:szCs w:val="24"/>
        </w:rPr>
        <w:t xml:space="preserve"> и </w:t>
      </w:r>
      <w:r w:rsidR="00743C66" w:rsidRPr="008E3D58">
        <w:rPr>
          <w:rFonts w:ascii="Times New Roman" w:hAnsi="Times New Roman" w:cs="Times New Roman"/>
          <w:sz w:val="24"/>
          <w:szCs w:val="24"/>
        </w:rPr>
        <w:t>главному</w:t>
      </w:r>
      <w:r w:rsidRPr="008E3D58">
        <w:rPr>
          <w:rFonts w:ascii="Times New Roman" w:hAnsi="Times New Roman" w:cs="Times New Roman"/>
          <w:sz w:val="24"/>
          <w:szCs w:val="24"/>
        </w:rPr>
        <w:t xml:space="preserve"> </w:t>
      </w:r>
      <w:r w:rsidR="00743C66" w:rsidRPr="008E3D58">
        <w:rPr>
          <w:rFonts w:ascii="Times New Roman" w:hAnsi="Times New Roman" w:cs="Times New Roman"/>
          <w:sz w:val="24"/>
          <w:szCs w:val="24"/>
        </w:rPr>
        <w:t>бухгалтеру</w:t>
      </w:r>
      <w:r w:rsidRPr="008E3D58">
        <w:rPr>
          <w:rFonts w:ascii="Times New Roman" w:hAnsi="Times New Roman" w:cs="Times New Roman"/>
          <w:sz w:val="24"/>
          <w:szCs w:val="24"/>
        </w:rPr>
        <w:t xml:space="preserve"> </w:t>
      </w:r>
      <w:r w:rsidR="00743C66" w:rsidRPr="008E3D58">
        <w:rPr>
          <w:rFonts w:ascii="Times New Roman" w:hAnsi="Times New Roman" w:cs="Times New Roman"/>
          <w:sz w:val="24"/>
          <w:szCs w:val="24"/>
        </w:rPr>
        <w:t>учреждения</w:t>
      </w:r>
      <w:r w:rsidRPr="008E3D58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</w:t>
      </w:r>
      <w:hyperlink r:id="rId16" w:history="1">
        <w:r w:rsidRPr="008E3D58">
          <w:rPr>
            <w:rFonts w:ascii="Times New Roman" w:hAnsi="Times New Roman" w:cs="Times New Roman"/>
            <w:sz w:val="24"/>
            <w:szCs w:val="24"/>
          </w:rPr>
          <w:t>разделом 3</w:t>
        </w:r>
      </w:hyperlink>
      <w:r w:rsidRPr="008E3D58">
        <w:rPr>
          <w:rFonts w:ascii="Times New Roman" w:hAnsi="Times New Roman" w:cs="Times New Roman"/>
          <w:sz w:val="24"/>
          <w:szCs w:val="24"/>
        </w:rPr>
        <w:t xml:space="preserve"> настоящего Положения и отражаются в заключаемых с ними трудовых договорах.</w:t>
      </w:r>
    </w:p>
    <w:p w:rsidR="00F0152D" w:rsidRPr="008E3D58" w:rsidRDefault="00BB4520" w:rsidP="001D615D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6.3</w:t>
      </w:r>
      <w:r w:rsidR="00F518DB" w:rsidRPr="008E3D58">
        <w:rPr>
          <w:sz w:val="24"/>
          <w:szCs w:val="24"/>
        </w:rPr>
        <w:t>. Выплаты стимулирующего хара</w:t>
      </w:r>
      <w:r w:rsidRPr="008E3D58">
        <w:rPr>
          <w:sz w:val="24"/>
          <w:szCs w:val="24"/>
        </w:rPr>
        <w:t>ктера заместителю</w:t>
      </w:r>
      <w:r w:rsidR="00743C66" w:rsidRPr="008E3D58">
        <w:rPr>
          <w:sz w:val="24"/>
          <w:szCs w:val="24"/>
        </w:rPr>
        <w:t xml:space="preserve"> руководителя и главному бухгалтеру учреждения</w:t>
      </w:r>
      <w:r w:rsidR="00F518DB" w:rsidRPr="008E3D58">
        <w:rPr>
          <w:sz w:val="24"/>
          <w:szCs w:val="24"/>
        </w:rPr>
        <w:t xml:space="preserve"> устанавливаются с учетом достижения целевых показателей эффективности их работы, в соответствии с </w:t>
      </w:r>
      <w:hyperlink w:anchor="sub_1030" w:history="1">
        <w:r w:rsidR="00F518DB" w:rsidRPr="008E3D58">
          <w:rPr>
            <w:rStyle w:val="af3"/>
            <w:color w:val="auto"/>
            <w:sz w:val="24"/>
            <w:szCs w:val="24"/>
          </w:rPr>
          <w:t>разделом</w:t>
        </w:r>
      </w:hyperlink>
      <w:r w:rsidR="00F518DB" w:rsidRPr="008E3D58">
        <w:rPr>
          <w:rStyle w:val="af3"/>
          <w:color w:val="auto"/>
          <w:sz w:val="24"/>
          <w:szCs w:val="24"/>
        </w:rPr>
        <w:t> </w:t>
      </w:r>
      <w:hyperlink w:anchor="sub_1040" w:history="1">
        <w:r w:rsidR="00F518DB" w:rsidRPr="008E3D58">
          <w:rPr>
            <w:rStyle w:val="af3"/>
            <w:color w:val="auto"/>
            <w:sz w:val="24"/>
            <w:szCs w:val="24"/>
          </w:rPr>
          <w:t>4</w:t>
        </w:r>
      </w:hyperlink>
      <w:r w:rsidR="00F518DB" w:rsidRPr="008E3D58">
        <w:rPr>
          <w:sz w:val="24"/>
          <w:szCs w:val="24"/>
        </w:rPr>
        <w:t xml:space="preserve"> настоящего Положения.</w:t>
      </w:r>
    </w:p>
    <w:p w:rsidR="00776E02" w:rsidRDefault="00776E02" w:rsidP="000925D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625D75" w:rsidRDefault="00625D75" w:rsidP="000925D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625D75" w:rsidRDefault="00625D75" w:rsidP="000925D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625D75" w:rsidRPr="008E3D58" w:rsidRDefault="000A34B2" w:rsidP="000925D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8C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625D75">
        <w:rPr>
          <w:sz w:val="24"/>
          <w:szCs w:val="24"/>
        </w:rPr>
        <w:t xml:space="preserve"> С.Е. Полякова</w:t>
      </w:r>
      <w:r w:rsidR="00625D75">
        <w:rPr>
          <w:sz w:val="24"/>
          <w:szCs w:val="24"/>
        </w:rPr>
        <w:tab/>
      </w:r>
      <w:r w:rsidR="00625D75">
        <w:rPr>
          <w:sz w:val="24"/>
          <w:szCs w:val="24"/>
        </w:rPr>
        <w:tab/>
      </w:r>
    </w:p>
    <w:p w:rsidR="000450C2" w:rsidRDefault="000450C2" w:rsidP="000450C2">
      <w:pPr>
        <w:ind w:left="5670"/>
        <w:jc w:val="both"/>
        <w:rPr>
          <w:sz w:val="24"/>
          <w:szCs w:val="24"/>
        </w:rPr>
      </w:pPr>
      <w:bookmarkStart w:id="27" w:name="OLE_LINK6"/>
      <w:bookmarkEnd w:id="26"/>
    </w:p>
    <w:p w:rsidR="000450C2" w:rsidRDefault="000450C2" w:rsidP="000450C2">
      <w:pPr>
        <w:ind w:left="5670"/>
        <w:jc w:val="both"/>
        <w:rPr>
          <w:sz w:val="24"/>
          <w:szCs w:val="24"/>
        </w:rPr>
      </w:pPr>
    </w:p>
    <w:p w:rsidR="000450C2" w:rsidRDefault="000450C2" w:rsidP="000450C2">
      <w:pPr>
        <w:ind w:left="5670"/>
        <w:jc w:val="both"/>
        <w:rPr>
          <w:sz w:val="24"/>
          <w:szCs w:val="24"/>
        </w:rPr>
      </w:pPr>
    </w:p>
    <w:p w:rsidR="000450C2" w:rsidRDefault="000450C2" w:rsidP="000450C2">
      <w:pPr>
        <w:ind w:left="5670"/>
        <w:jc w:val="both"/>
        <w:rPr>
          <w:sz w:val="24"/>
          <w:szCs w:val="24"/>
        </w:rPr>
      </w:pPr>
    </w:p>
    <w:p w:rsidR="000450C2" w:rsidRDefault="000450C2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4B68C4" w:rsidRDefault="004B68C4" w:rsidP="000A34B2">
      <w:pPr>
        <w:jc w:val="both"/>
        <w:rPr>
          <w:sz w:val="24"/>
          <w:szCs w:val="24"/>
        </w:rPr>
      </w:pPr>
    </w:p>
    <w:p w:rsidR="000450C2" w:rsidRPr="000450C2" w:rsidRDefault="000450C2" w:rsidP="000450C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D23CC" w:rsidRPr="008E3D5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AD23CC" w:rsidRPr="008E3D58">
        <w:rPr>
          <w:sz w:val="24"/>
          <w:szCs w:val="24"/>
        </w:rPr>
        <w:t>1</w:t>
      </w:r>
      <w:r w:rsidR="00AD23CC" w:rsidRPr="008E3D58">
        <w:rPr>
          <w:sz w:val="24"/>
          <w:szCs w:val="24"/>
        </w:rPr>
        <w:br/>
        <w:t xml:space="preserve">к </w:t>
      </w:r>
      <w:hyperlink w:anchor="sub_1000" w:history="1">
        <w:r w:rsidR="00AD23CC" w:rsidRPr="008E3D58">
          <w:rPr>
            <w:sz w:val="24"/>
            <w:szCs w:val="24"/>
          </w:rPr>
          <w:t>Положению</w:t>
        </w:r>
      </w:hyperlink>
      <w:r w:rsidR="00AD23CC" w:rsidRPr="008E3D5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системе </w:t>
      </w:r>
      <w:r w:rsidR="00AD23CC" w:rsidRPr="008E3D58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="00D83DB7" w:rsidRPr="008E3D58">
        <w:rPr>
          <w:sz w:val="24"/>
          <w:szCs w:val="24"/>
        </w:rPr>
        <w:t xml:space="preserve"> </w:t>
      </w:r>
      <w:r w:rsidR="00AD23CC" w:rsidRPr="008E3D58">
        <w:rPr>
          <w:sz w:val="24"/>
          <w:szCs w:val="24"/>
        </w:rPr>
        <w:t>труда работников</w:t>
      </w:r>
      <w:r>
        <w:rPr>
          <w:sz w:val="24"/>
          <w:szCs w:val="24"/>
        </w:rPr>
        <w:t xml:space="preserve"> </w:t>
      </w:r>
      <w:r w:rsidRPr="000450C2">
        <w:rPr>
          <w:sz w:val="24"/>
          <w:szCs w:val="24"/>
        </w:rPr>
        <w:t>муниципального автономного учреждения города Заринска «Спортивная школа»</w:t>
      </w:r>
    </w:p>
    <w:p w:rsidR="00724B41" w:rsidRPr="008E3D58" w:rsidRDefault="00AD23CC" w:rsidP="000450C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Минимальные размеры</w:t>
      </w:r>
    </w:p>
    <w:p w:rsidR="00AD23CC" w:rsidRPr="008E3D58" w:rsidRDefault="00AD23CC" w:rsidP="00853A0F">
      <w:pPr>
        <w:spacing w:after="0"/>
        <w:jc w:val="center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 xml:space="preserve">окладов (должностных окладов), ставок заработной платы по профессиональным группам должностей работников </w:t>
      </w:r>
    </w:p>
    <w:p w:rsidR="00853A0F" w:rsidRPr="008E3D58" w:rsidRDefault="00853A0F" w:rsidP="00853A0F">
      <w:pPr>
        <w:spacing w:after="0"/>
        <w:jc w:val="center"/>
        <w:rPr>
          <w:b/>
          <w:sz w:val="24"/>
          <w:szCs w:val="24"/>
        </w:rPr>
      </w:pPr>
    </w:p>
    <w:tbl>
      <w:tblPr>
        <w:tblW w:w="9574" w:type="dxa"/>
        <w:tblInd w:w="-110" w:type="dxa"/>
        <w:tblLook w:val="0000"/>
      </w:tblPr>
      <w:tblGrid>
        <w:gridCol w:w="4471"/>
        <w:gridCol w:w="2768"/>
        <w:gridCol w:w="2335"/>
      </w:tblGrid>
      <w:tr w:rsidR="007D32E1" w:rsidRPr="008E3D58" w:rsidTr="004B68C4"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Размер, руб.</w:t>
            </w:r>
          </w:p>
        </w:tc>
      </w:tr>
      <w:tr w:rsidR="007D32E1" w:rsidRPr="008E3D58" w:rsidTr="004B68C4">
        <w:trPr>
          <w:trHeight w:val="47"/>
        </w:trPr>
        <w:tc>
          <w:tcPr>
            <w:tcW w:w="4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ind w:left="2082" w:hanging="2082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7680,40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Зам</w:t>
            </w:r>
            <w:r w:rsidR="008164A7" w:rsidRPr="008E3D58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E3D58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6583,20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6583,20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Тренер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5100,00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5059,19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D32E1" w:rsidRPr="008E3D58" w:rsidTr="004B68C4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8E3D58"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E1" w:rsidRPr="008E3D58" w:rsidRDefault="007D32E1" w:rsidP="00E23B7A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D58">
              <w:rPr>
                <w:rFonts w:ascii="Times New Roman" w:hAnsi="Times New Roman"/>
                <w:sz w:val="24"/>
                <w:szCs w:val="24"/>
              </w:rPr>
              <w:t>5059,19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2E1" w:rsidRPr="008E3D58" w:rsidRDefault="007D32E1" w:rsidP="00853A0F">
            <w:pPr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</w:tc>
      </w:tr>
      <w:bookmarkEnd w:id="27"/>
    </w:tbl>
    <w:p w:rsidR="00DA332E" w:rsidRDefault="00DA332E" w:rsidP="00853A0F">
      <w:pPr>
        <w:spacing w:after="0"/>
        <w:jc w:val="center"/>
        <w:rPr>
          <w:b/>
          <w:sz w:val="24"/>
          <w:szCs w:val="24"/>
        </w:rPr>
      </w:pPr>
    </w:p>
    <w:p w:rsidR="000450C2" w:rsidRDefault="000450C2" w:rsidP="00853A0F">
      <w:pPr>
        <w:spacing w:after="0"/>
        <w:jc w:val="center"/>
        <w:rPr>
          <w:b/>
          <w:sz w:val="24"/>
          <w:szCs w:val="24"/>
        </w:rPr>
      </w:pPr>
    </w:p>
    <w:p w:rsidR="000450C2" w:rsidRDefault="000450C2" w:rsidP="00853A0F">
      <w:pPr>
        <w:spacing w:after="0"/>
        <w:jc w:val="center"/>
        <w:rPr>
          <w:b/>
          <w:sz w:val="24"/>
          <w:szCs w:val="24"/>
        </w:rPr>
      </w:pPr>
    </w:p>
    <w:p w:rsidR="000450C2" w:rsidRPr="008E3D58" w:rsidRDefault="000450C2" w:rsidP="00853A0F">
      <w:pPr>
        <w:spacing w:after="0"/>
        <w:jc w:val="center"/>
        <w:rPr>
          <w:b/>
          <w:sz w:val="24"/>
          <w:szCs w:val="24"/>
        </w:rPr>
      </w:pPr>
    </w:p>
    <w:p w:rsidR="000450C2" w:rsidRPr="000450C2" w:rsidRDefault="000450C2" w:rsidP="000450C2">
      <w:pPr>
        <w:ind w:left="5670"/>
        <w:jc w:val="right"/>
        <w:rPr>
          <w:sz w:val="24"/>
          <w:szCs w:val="24"/>
        </w:rPr>
      </w:pPr>
      <w:r w:rsidRPr="008E3D5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8E3D58">
        <w:rPr>
          <w:sz w:val="24"/>
          <w:szCs w:val="24"/>
        </w:rPr>
        <w:br/>
        <w:t xml:space="preserve">к </w:t>
      </w:r>
      <w:hyperlink w:anchor="sub_1000" w:history="1">
        <w:r w:rsidRPr="008E3D58">
          <w:rPr>
            <w:sz w:val="24"/>
            <w:szCs w:val="24"/>
          </w:rPr>
          <w:t>Положению</w:t>
        </w:r>
      </w:hyperlink>
      <w:r w:rsidRPr="008E3D5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системе </w:t>
      </w:r>
      <w:r w:rsidRPr="008E3D58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8E3D58">
        <w:rPr>
          <w:sz w:val="24"/>
          <w:szCs w:val="24"/>
        </w:rPr>
        <w:t xml:space="preserve"> труда работников</w:t>
      </w:r>
      <w:r>
        <w:rPr>
          <w:sz w:val="24"/>
          <w:szCs w:val="24"/>
        </w:rPr>
        <w:t xml:space="preserve"> </w:t>
      </w:r>
      <w:r w:rsidRPr="000450C2">
        <w:rPr>
          <w:sz w:val="24"/>
          <w:szCs w:val="24"/>
        </w:rPr>
        <w:t>муниципального автономного учреждения города Заринска «Спортивная школа»</w:t>
      </w:r>
    </w:p>
    <w:p w:rsidR="002A2DAB" w:rsidRPr="008E3D58" w:rsidRDefault="002A2DAB" w:rsidP="00853A0F">
      <w:pPr>
        <w:spacing w:after="0"/>
        <w:jc w:val="center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Размеры коэффициентов</w:t>
      </w:r>
    </w:p>
    <w:p w:rsidR="002A2DAB" w:rsidRPr="008E3D58" w:rsidRDefault="002A2DAB" w:rsidP="00853A0F">
      <w:pPr>
        <w:spacing w:after="0"/>
        <w:jc w:val="center"/>
        <w:rPr>
          <w:b/>
          <w:sz w:val="24"/>
          <w:szCs w:val="24"/>
        </w:rPr>
      </w:pPr>
      <w:bookmarkStart w:id="28" w:name="OLE_LINK57"/>
      <w:bookmarkStart w:id="29" w:name="OLE_LINK58"/>
      <w:r w:rsidRPr="008E3D58">
        <w:rPr>
          <w:b/>
          <w:sz w:val="24"/>
          <w:szCs w:val="24"/>
        </w:rPr>
        <w:t>за квалификационную категорию</w:t>
      </w:r>
      <w:bookmarkEnd w:id="28"/>
      <w:bookmarkEnd w:id="29"/>
      <w:r w:rsidRPr="008E3D58">
        <w:rPr>
          <w:b/>
          <w:sz w:val="24"/>
          <w:szCs w:val="24"/>
        </w:rPr>
        <w:t xml:space="preserve"> к окладам (должностным окладам), ставкам заработной платы</w:t>
      </w:r>
    </w:p>
    <w:p w:rsidR="00724B41" w:rsidRPr="008E3D58" w:rsidRDefault="00724B41" w:rsidP="00853A0F">
      <w:pPr>
        <w:spacing w:after="0"/>
        <w:jc w:val="center"/>
        <w:rPr>
          <w:b/>
          <w:sz w:val="24"/>
          <w:szCs w:val="24"/>
        </w:rPr>
      </w:pP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6"/>
        <w:gridCol w:w="6006"/>
      </w:tblGrid>
      <w:tr w:rsidR="002A2DAB" w:rsidRPr="008E3D58" w:rsidTr="004B68C4">
        <w:trPr>
          <w:trHeight w:val="305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Размеры коэффициентов</w:t>
            </w:r>
          </w:p>
        </w:tc>
      </w:tr>
      <w:tr w:rsidR="002A2DAB" w:rsidRPr="008E3D58" w:rsidTr="004B68C4">
        <w:trPr>
          <w:trHeight w:val="305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высшая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0,8</w:t>
            </w:r>
          </w:p>
        </w:tc>
      </w:tr>
      <w:tr w:rsidR="002A2DAB" w:rsidRPr="008E3D58" w:rsidTr="004B68C4">
        <w:trPr>
          <w:trHeight w:val="321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первая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0,5</w:t>
            </w:r>
          </w:p>
        </w:tc>
      </w:tr>
      <w:tr w:rsidR="002A2DAB" w:rsidRPr="008E3D58" w:rsidTr="004B68C4">
        <w:trPr>
          <w:trHeight w:val="290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вторая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AB" w:rsidRPr="008E3D58" w:rsidRDefault="002A2DAB" w:rsidP="00073D17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0,3</w:t>
            </w:r>
          </w:p>
        </w:tc>
      </w:tr>
    </w:tbl>
    <w:p w:rsidR="003763EE" w:rsidRPr="008E3D58" w:rsidRDefault="003763EE" w:rsidP="00F522E9">
      <w:pPr>
        <w:spacing w:after="0" w:line="240" w:lineRule="auto"/>
        <w:ind w:firstLine="709"/>
        <w:rPr>
          <w:rStyle w:val="af4"/>
          <w:b w:val="0"/>
          <w:bCs/>
          <w:color w:val="auto"/>
          <w:sz w:val="24"/>
          <w:szCs w:val="24"/>
        </w:rPr>
      </w:pPr>
    </w:p>
    <w:p w:rsidR="000450C2" w:rsidRDefault="000450C2" w:rsidP="000450C2">
      <w:pPr>
        <w:ind w:left="5670"/>
        <w:jc w:val="right"/>
        <w:rPr>
          <w:sz w:val="24"/>
          <w:szCs w:val="24"/>
        </w:rPr>
      </w:pPr>
    </w:p>
    <w:p w:rsidR="000450C2" w:rsidRDefault="000450C2" w:rsidP="000450C2">
      <w:pPr>
        <w:ind w:left="5670"/>
        <w:jc w:val="right"/>
        <w:rPr>
          <w:sz w:val="24"/>
          <w:szCs w:val="24"/>
        </w:rPr>
      </w:pPr>
    </w:p>
    <w:p w:rsidR="000450C2" w:rsidRDefault="000450C2" w:rsidP="000450C2">
      <w:pPr>
        <w:ind w:left="5670"/>
        <w:jc w:val="right"/>
        <w:rPr>
          <w:sz w:val="24"/>
          <w:szCs w:val="24"/>
        </w:rPr>
      </w:pPr>
    </w:p>
    <w:p w:rsidR="000450C2" w:rsidRDefault="000450C2" w:rsidP="000A34B2">
      <w:pPr>
        <w:rPr>
          <w:sz w:val="24"/>
          <w:szCs w:val="24"/>
        </w:rPr>
      </w:pPr>
    </w:p>
    <w:p w:rsidR="000450C2" w:rsidRPr="000450C2" w:rsidRDefault="000450C2" w:rsidP="000450C2">
      <w:pPr>
        <w:ind w:left="5670"/>
        <w:jc w:val="right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8E3D58">
        <w:rPr>
          <w:sz w:val="24"/>
          <w:szCs w:val="24"/>
        </w:rPr>
        <w:br/>
        <w:t xml:space="preserve">к </w:t>
      </w:r>
      <w:hyperlink w:anchor="sub_1000" w:history="1">
        <w:r w:rsidRPr="008E3D58">
          <w:rPr>
            <w:sz w:val="24"/>
            <w:szCs w:val="24"/>
          </w:rPr>
          <w:t>Положению</w:t>
        </w:r>
      </w:hyperlink>
      <w:r w:rsidRPr="008E3D5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системе </w:t>
      </w:r>
      <w:r w:rsidRPr="008E3D58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8E3D58">
        <w:rPr>
          <w:sz w:val="24"/>
          <w:szCs w:val="24"/>
        </w:rPr>
        <w:t xml:space="preserve"> труда работников</w:t>
      </w:r>
      <w:r>
        <w:rPr>
          <w:sz w:val="24"/>
          <w:szCs w:val="24"/>
        </w:rPr>
        <w:t xml:space="preserve"> </w:t>
      </w:r>
      <w:r w:rsidRPr="000450C2">
        <w:rPr>
          <w:sz w:val="24"/>
          <w:szCs w:val="24"/>
        </w:rPr>
        <w:t>муниципального автономного учреждения города Заринска «Спортивная школа»</w:t>
      </w:r>
    </w:p>
    <w:p w:rsidR="00FB6BC4" w:rsidRPr="008E3D58" w:rsidRDefault="00FB6BC4" w:rsidP="00853A0F">
      <w:pPr>
        <w:autoSpaceDE w:val="0"/>
        <w:autoSpaceDN w:val="0"/>
        <w:adjustRightInd w:val="0"/>
        <w:spacing w:after="0"/>
        <w:jc w:val="center"/>
        <w:outlineLvl w:val="2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Р</w:t>
      </w:r>
      <w:r w:rsidR="00853A0F" w:rsidRPr="008E3D58">
        <w:rPr>
          <w:b/>
          <w:sz w:val="24"/>
          <w:szCs w:val="24"/>
        </w:rPr>
        <w:t>азмеры</w:t>
      </w:r>
    </w:p>
    <w:p w:rsidR="00FB6BC4" w:rsidRPr="008E3D58" w:rsidRDefault="00FB6BC4" w:rsidP="00853A0F">
      <w:pPr>
        <w:autoSpaceDE w:val="0"/>
        <w:autoSpaceDN w:val="0"/>
        <w:adjustRightInd w:val="0"/>
        <w:spacing w:after="0"/>
        <w:jc w:val="center"/>
        <w:outlineLvl w:val="2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 xml:space="preserve"> надбавок с учетом группы должности</w:t>
      </w:r>
    </w:p>
    <w:p w:rsidR="00853A0F" w:rsidRPr="008E3D58" w:rsidRDefault="00853A0F" w:rsidP="00853A0F">
      <w:pPr>
        <w:autoSpaceDE w:val="0"/>
        <w:autoSpaceDN w:val="0"/>
        <w:adjustRightInd w:val="0"/>
        <w:spacing w:after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71"/>
        <w:gridCol w:w="2410"/>
      </w:tblGrid>
      <w:tr w:rsidR="00FB6BC4" w:rsidRPr="008E3D58" w:rsidTr="004B68C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E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Размер надбавки, %</w:t>
            </w:r>
          </w:p>
        </w:tc>
      </w:tr>
      <w:tr w:rsidR="00FB6BC4" w:rsidRPr="008E3D58" w:rsidTr="004B68C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6BC4" w:rsidRPr="008E3D58" w:rsidTr="004B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8164A7" w:rsidP="00CE6108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B6BC4" w:rsidRPr="008E3D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главный бухгалтер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6BC4" w:rsidRPr="008E3D58" w:rsidTr="004B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Бухгалтер, бухгалтер-кассир</w:t>
            </w:r>
            <w:r w:rsidR="008164A7" w:rsidRPr="008E3D58">
              <w:rPr>
                <w:rFonts w:ascii="Times New Roman" w:hAnsi="Times New Roman" w:cs="Times New Roman"/>
                <w:sz w:val="24"/>
                <w:szCs w:val="24"/>
              </w:rPr>
              <w:t>, экономист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C4" w:rsidRPr="008E3D58" w:rsidTr="004B68C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юрисконсульт, специалист по охране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C4" w:rsidRPr="008E3D58" w:rsidRDefault="00FB6BC4" w:rsidP="00CE6108">
            <w:pPr>
              <w:pStyle w:val="ConsPlusCel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6BC4" w:rsidRPr="008E3D58" w:rsidRDefault="00FB6BC4" w:rsidP="00FB6BC4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0450C2" w:rsidRPr="008E3D58" w:rsidRDefault="000450C2" w:rsidP="00F522E9">
      <w:pPr>
        <w:spacing w:after="0" w:line="240" w:lineRule="auto"/>
        <w:ind w:firstLine="709"/>
        <w:rPr>
          <w:rStyle w:val="af4"/>
          <w:b w:val="0"/>
          <w:bCs/>
          <w:color w:val="auto"/>
          <w:sz w:val="24"/>
          <w:szCs w:val="24"/>
        </w:rPr>
      </w:pPr>
    </w:p>
    <w:p w:rsidR="000450C2" w:rsidRPr="000450C2" w:rsidRDefault="000450C2" w:rsidP="000450C2">
      <w:pPr>
        <w:ind w:left="5670"/>
        <w:jc w:val="right"/>
        <w:rPr>
          <w:sz w:val="24"/>
          <w:szCs w:val="24"/>
        </w:rPr>
      </w:pPr>
      <w:r w:rsidRPr="008E3D5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  <w:r w:rsidRPr="008E3D58">
        <w:rPr>
          <w:sz w:val="24"/>
          <w:szCs w:val="24"/>
        </w:rPr>
        <w:br/>
        <w:t xml:space="preserve">к </w:t>
      </w:r>
      <w:hyperlink w:anchor="sub_1000" w:history="1">
        <w:r w:rsidRPr="008E3D58">
          <w:rPr>
            <w:sz w:val="24"/>
            <w:szCs w:val="24"/>
          </w:rPr>
          <w:t>Положению</w:t>
        </w:r>
      </w:hyperlink>
      <w:r w:rsidRPr="008E3D5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системе </w:t>
      </w:r>
      <w:r w:rsidRPr="008E3D58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8E3D58">
        <w:rPr>
          <w:sz w:val="24"/>
          <w:szCs w:val="24"/>
        </w:rPr>
        <w:t xml:space="preserve"> труда работников</w:t>
      </w:r>
      <w:r>
        <w:rPr>
          <w:sz w:val="24"/>
          <w:szCs w:val="24"/>
        </w:rPr>
        <w:t xml:space="preserve"> </w:t>
      </w:r>
      <w:r w:rsidRPr="000450C2">
        <w:rPr>
          <w:sz w:val="24"/>
          <w:szCs w:val="24"/>
        </w:rPr>
        <w:t>муниципального автономного учреждения города Заринска «Спортивная школа»</w:t>
      </w:r>
    </w:p>
    <w:p w:rsidR="00A83B64" w:rsidRPr="008E3D58" w:rsidRDefault="00A83B64" w:rsidP="003763E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Размеры</w:t>
      </w:r>
      <w:r w:rsidRPr="008E3D58">
        <w:rPr>
          <w:b/>
          <w:sz w:val="24"/>
          <w:szCs w:val="24"/>
        </w:rPr>
        <w:br/>
        <w:t>выплат стимулирующего характера за интенсивность и высокие результаты работы к окладу (должностному окладу), ставке заработной платы работников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32"/>
        <w:gridCol w:w="2240"/>
        <w:gridCol w:w="1700"/>
      </w:tblGrid>
      <w:tr w:rsidR="00A83B64" w:rsidRPr="008E3D58" w:rsidTr="004B68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Размеры выплат, %</w:t>
            </w:r>
          </w:p>
        </w:tc>
      </w:tr>
      <w:tr w:rsidR="00A83B64" w:rsidRPr="008E3D58" w:rsidTr="004B68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Выполнение программ спортивной подготовки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100% занимающихся, успешно сдавших контрольные переводные нормативы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30</w:t>
            </w:r>
          </w:p>
        </w:tc>
      </w:tr>
      <w:tr w:rsidR="00A83B64" w:rsidRPr="008E3D58" w:rsidTr="004B68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Спортивная подготовка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не менее 50% занимающихся, получивших спортивный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30</w:t>
            </w:r>
          </w:p>
        </w:tc>
      </w:tr>
      <w:tr w:rsidR="00A83B64" w:rsidRPr="008E3D58" w:rsidTr="004B68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Победы на межрегиональных спортивных соревнованиях: чемпионатах федеральных округов Российской Федерации, первенствах федеральных округов Российской Федерации, зональных соревнованиях с участием спортивных сборных команд (клубов) субъектов Российской Федерации из двух и более федеральных округов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 места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40</w:t>
            </w:r>
          </w:p>
        </w:tc>
      </w:tr>
      <w:tr w:rsidR="00A83B64" w:rsidRPr="008E3D58" w:rsidTr="004B68C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 xml:space="preserve">Победы на спортивных соревнованиях: чемпионатах, кубках, первенствах </w:t>
            </w:r>
            <w:r w:rsidRPr="008E3D58">
              <w:rPr>
                <w:rFonts w:ascii="Times New Roman" w:hAnsi="Times New Roman"/>
              </w:rPr>
              <w:lastRenderedPageBreak/>
              <w:t>Алтайского края, других спортивных соревнованиях Алтайского края, а также соревнованиях муниципального, городского уровня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lastRenderedPageBreak/>
              <w:t>1-3 места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B64" w:rsidRPr="008E3D58" w:rsidRDefault="00A83B64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35</w:t>
            </w:r>
          </w:p>
        </w:tc>
      </w:tr>
    </w:tbl>
    <w:p w:rsidR="009C62AA" w:rsidRPr="008E3D58" w:rsidRDefault="009C62AA" w:rsidP="009C62AA">
      <w:pPr>
        <w:pStyle w:val="1"/>
        <w:spacing w:line="240" w:lineRule="exact"/>
        <w:ind w:left="0" w:firstLine="851"/>
        <w:jc w:val="center"/>
        <w:rPr>
          <w:rFonts w:ascii="Times New Roman" w:hAnsi="Times New Roman"/>
          <w:szCs w:val="24"/>
        </w:rPr>
      </w:pPr>
    </w:p>
    <w:p w:rsidR="009C62AA" w:rsidRPr="008E3D58" w:rsidRDefault="009C62AA" w:rsidP="00853A0F">
      <w:pPr>
        <w:spacing w:after="0"/>
        <w:jc w:val="center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Размеры</w:t>
      </w:r>
      <w:r w:rsidRPr="008E3D58">
        <w:rPr>
          <w:b/>
          <w:sz w:val="24"/>
          <w:szCs w:val="24"/>
        </w:rPr>
        <w:br/>
        <w:t>стимулирующих выплат за интенсивность, высокие результаты работы, предусмотренные для спортсменов, спортсменов-инструкторов, тренеров и специалистов, непосредственно осуществляющих подготовку спортсменов по командным видам спорта к окладу (должностному окладу), ставке заработной платы</w:t>
      </w:r>
    </w:p>
    <w:p w:rsidR="009C62AA" w:rsidRPr="008E3D58" w:rsidRDefault="009C62AA" w:rsidP="00853A0F">
      <w:pPr>
        <w:spacing w:after="0"/>
        <w:ind w:firstLine="851"/>
        <w:jc w:val="both"/>
        <w:rPr>
          <w:sz w:val="24"/>
          <w:szCs w:val="24"/>
        </w:rPr>
      </w:pP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3450"/>
        <w:gridCol w:w="2939"/>
        <w:gridCol w:w="886"/>
        <w:gridCol w:w="1559"/>
      </w:tblGrid>
      <w:tr w:rsidR="009C62AA" w:rsidRPr="008E3D58" w:rsidTr="004B68C4">
        <w:trPr>
          <w:trHeight w:val="87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Размеры выплат, %</w:t>
            </w:r>
          </w:p>
        </w:tc>
      </w:tr>
      <w:tr w:rsidR="009C62AA" w:rsidRPr="008E3D58" w:rsidTr="004B68C4">
        <w:trPr>
          <w:trHeight w:val="89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left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Выполнение календарного плана официальных всероссийских соревнований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left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количество проведенных игр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4B68C4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2AA" w:rsidRPr="008E3D58" w:rsidRDefault="009C62AA" w:rsidP="004B68C4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30</w:t>
            </w:r>
          </w:p>
        </w:tc>
      </w:tr>
      <w:tr w:rsidR="009C62AA" w:rsidRPr="008E3D58" w:rsidTr="004B68C4">
        <w:trPr>
          <w:trHeight w:val="116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left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Качество выполнения календарного плана официальных всероссийских соревнований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073D17">
            <w:pPr>
              <w:pStyle w:val="af1"/>
              <w:jc w:val="left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спортивный результат, предусмотренный ведомственной целевой программой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AA" w:rsidRPr="008E3D58" w:rsidRDefault="009C62AA" w:rsidP="004B68C4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2AA" w:rsidRPr="008E3D58" w:rsidRDefault="009C62AA" w:rsidP="004B68C4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30</w:t>
            </w:r>
          </w:p>
        </w:tc>
      </w:tr>
    </w:tbl>
    <w:p w:rsidR="000450C2" w:rsidRDefault="000450C2" w:rsidP="00853A0F">
      <w:pPr>
        <w:spacing w:after="0"/>
        <w:jc w:val="center"/>
        <w:rPr>
          <w:b/>
          <w:sz w:val="24"/>
          <w:szCs w:val="24"/>
        </w:rPr>
      </w:pPr>
    </w:p>
    <w:p w:rsidR="009C62AA" w:rsidRPr="008E3D58" w:rsidRDefault="009C62AA" w:rsidP="00853A0F">
      <w:pPr>
        <w:spacing w:after="0"/>
        <w:jc w:val="center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Стимулирующие выплаты</w:t>
      </w:r>
      <w:r w:rsidRPr="008E3D58">
        <w:rPr>
          <w:b/>
          <w:sz w:val="24"/>
          <w:szCs w:val="24"/>
        </w:rPr>
        <w:br/>
        <w:t>за интенсивность, высокие результаты работы, предусмотренные для специалистов, учебно-вспомогательного и обслуживающего персонала к окладу (должностному окладу), ставке заработной платы</w:t>
      </w:r>
    </w:p>
    <w:p w:rsidR="009C62AA" w:rsidRPr="008E3D58" w:rsidRDefault="009C62AA" w:rsidP="00853A0F">
      <w:pPr>
        <w:spacing w:after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3513"/>
        <w:gridCol w:w="2993"/>
        <w:gridCol w:w="2308"/>
      </w:tblGrid>
      <w:tr w:rsidR="00F029FF" w:rsidRPr="008E3D58" w:rsidTr="004B68C4">
        <w:trPr>
          <w:trHeight w:val="849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N п/п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Размер выплат. %</w:t>
            </w:r>
          </w:p>
        </w:tc>
      </w:tr>
      <w:tr w:rsidR="00F029FF" w:rsidRPr="008E3D58" w:rsidTr="004B68C4">
        <w:trPr>
          <w:trHeight w:val="114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Работа в оперативном режиме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left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участие в организации спортивно- физкультурных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9FF" w:rsidRPr="008E3D58" w:rsidRDefault="00F029FF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40</w:t>
            </w:r>
          </w:p>
        </w:tc>
      </w:tr>
    </w:tbl>
    <w:p w:rsidR="00F522E9" w:rsidRPr="008E3D58" w:rsidRDefault="00F522E9" w:rsidP="009C62AA">
      <w:pPr>
        <w:spacing w:after="0" w:line="240" w:lineRule="auto"/>
        <w:rPr>
          <w:sz w:val="24"/>
          <w:szCs w:val="24"/>
        </w:rPr>
      </w:pPr>
    </w:p>
    <w:p w:rsidR="006F2622" w:rsidRPr="008E3D58" w:rsidRDefault="004B40A8" w:rsidP="00853A0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4"/>
          <w:szCs w:val="24"/>
        </w:rPr>
      </w:pPr>
      <w:r w:rsidRPr="008E3D58">
        <w:rPr>
          <w:b/>
          <w:sz w:val="24"/>
          <w:szCs w:val="24"/>
        </w:rPr>
        <w:t>Стимулирующие в</w:t>
      </w:r>
      <w:r w:rsidR="006F2622" w:rsidRPr="008E3D58">
        <w:rPr>
          <w:b/>
          <w:sz w:val="24"/>
          <w:szCs w:val="24"/>
        </w:rPr>
        <w:t>ыплаты</w:t>
      </w:r>
      <w:r w:rsidR="006F2622" w:rsidRPr="008E3D58">
        <w:rPr>
          <w:b/>
          <w:sz w:val="24"/>
          <w:szCs w:val="24"/>
        </w:rPr>
        <w:br/>
        <w:t>работникам (кроме работников тренерского состава) за подготовку и (или) участие в подготовке спортсмена высокого класса по спортивным дисциплинам к окладу (должностному окладу), ставке заработной платы</w:t>
      </w:r>
    </w:p>
    <w:p w:rsidR="006F2622" w:rsidRPr="008E3D58" w:rsidRDefault="006F2622" w:rsidP="00853A0F">
      <w:pPr>
        <w:spacing w:after="0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8"/>
        <w:gridCol w:w="4897"/>
        <w:gridCol w:w="1375"/>
        <w:gridCol w:w="1109"/>
        <w:gridCol w:w="1060"/>
      </w:tblGrid>
      <w:tr w:rsidR="006F2622" w:rsidRPr="008E3D58" w:rsidTr="003C6D97">
        <w:trPr>
          <w:trHeight w:val="625"/>
          <w:tblHeader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N п/п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Статус официального спортивного соревнования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Размер выплат по составу обучающихся. %</w:t>
            </w:r>
          </w:p>
        </w:tc>
      </w:tr>
      <w:tr w:rsidR="006F2622" w:rsidRPr="008E3D58" w:rsidTr="003C6D97">
        <w:trPr>
          <w:trHeight w:val="511"/>
          <w:tblHeader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постоянный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переменный</w:t>
            </w:r>
          </w:p>
        </w:tc>
      </w:tr>
      <w:tr w:rsidR="006F2622" w:rsidRPr="008E3D58" w:rsidTr="003C6D97">
        <w:trPr>
          <w:trHeight w:val="315"/>
          <w:tblHeader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5</w:t>
            </w: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 Личные соревнования, включая эстафеты, соревнования с участием групп, пар, экипажей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7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5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1 3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Кубок мира (сумма этапов или финал)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Кубок Европы (сумма этапов или финал)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5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Кубок мира (сумма этапов или финал)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Кубок Европы (сумма этапов или финал)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2 3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России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Кубок России (сумма этапов или финал)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участие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участие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участие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Кубок Европы (сумма этапов или финал)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</w:t>
            </w: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мира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Европы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России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</w:t>
            </w:r>
          </w:p>
        </w:tc>
      </w:tr>
      <w:tr w:rsidR="006F2622" w:rsidRPr="008E3D58" w:rsidTr="003C6D97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мира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Европы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46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России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мира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Европы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2</w:t>
            </w: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России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России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1.7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России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 Соревнования в командных игровых видах спорта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7</w:t>
            </w: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46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5</w:t>
            </w: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5</w:t>
            </w: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мира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Европы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</w:t>
            </w:r>
          </w:p>
        </w:tc>
      </w:tr>
      <w:tr w:rsidR="006F2622" w:rsidRPr="008E3D58" w:rsidTr="003C6D97">
        <w:trPr>
          <w:trHeight w:val="662"/>
          <w:jc w:val="center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мира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Первенство Европы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3</w:t>
            </w: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международные спортивные соревнования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 xml:space="preserve">до 5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</w:t>
            </w:r>
          </w:p>
        </w:tc>
      </w:tr>
      <w:tr w:rsidR="006F2622" w:rsidRPr="008E3D58" w:rsidTr="003C6D97">
        <w:trPr>
          <w:trHeight w:val="96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Подготовка команды (членов команды), занявшей места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2</w:t>
            </w:r>
          </w:p>
        </w:tc>
      </w:tr>
      <w:tr w:rsidR="006F2622" w:rsidRPr="008E3D58" w:rsidTr="003C6D97">
        <w:trPr>
          <w:trHeight w:val="315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на чемпионате России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 первенстве России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1-2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346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 первенстве России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F2622" w:rsidRPr="008E3D58" w:rsidTr="003C6D97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2.8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Подготовка команды (членов команды), занявшей места на чемпионате России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4-6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</w:t>
            </w:r>
          </w:p>
        </w:tc>
      </w:tr>
      <w:tr w:rsidR="006F2622" w:rsidRPr="008E3D58" w:rsidTr="003C6D97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 первенстве России (юниоры)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3-4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622" w:rsidRPr="008E3D58" w:rsidRDefault="006F2622" w:rsidP="00073D17">
            <w:pPr>
              <w:pStyle w:val="af1"/>
              <w:jc w:val="center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до 1</w:t>
            </w:r>
          </w:p>
        </w:tc>
      </w:tr>
      <w:tr w:rsidR="006F2622" w:rsidRPr="008E3D58" w:rsidTr="003C6D97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в первенстве России (юноши старшей возрастной группы)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  <w:r w:rsidRPr="008E3D58">
              <w:rPr>
                <w:rFonts w:ascii="Times New Roman" w:hAnsi="Times New Roman"/>
              </w:rPr>
              <w:t>2-3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622" w:rsidRPr="008E3D58" w:rsidRDefault="006F2622" w:rsidP="00073D17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6F2622" w:rsidRPr="008E3D58" w:rsidRDefault="006F2622" w:rsidP="00147350">
      <w:pPr>
        <w:spacing w:after="0"/>
        <w:ind w:firstLine="567"/>
        <w:jc w:val="both"/>
        <w:rPr>
          <w:sz w:val="24"/>
          <w:szCs w:val="24"/>
        </w:rPr>
      </w:pPr>
      <w:r w:rsidRPr="008E3D58">
        <w:rPr>
          <w:rStyle w:val="af4"/>
          <w:color w:val="auto"/>
          <w:sz w:val="24"/>
          <w:szCs w:val="24"/>
        </w:rPr>
        <w:t>Примечание</w:t>
      </w:r>
      <w:r w:rsidRPr="008E3D58">
        <w:rPr>
          <w:b/>
          <w:sz w:val="24"/>
          <w:szCs w:val="24"/>
        </w:rPr>
        <w:t>:</w:t>
      </w:r>
      <w:r w:rsidRPr="008E3D58">
        <w:rPr>
          <w:sz w:val="24"/>
          <w:szCs w:val="24"/>
        </w:rPr>
        <w:t xml:space="preserve">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Финал Спартакиады учащихся и финал спартакиады молодёжи приравниваются к первенству России в соответствующей возрастной группе.</w:t>
      </w:r>
    </w:p>
    <w:p w:rsidR="006F2622" w:rsidRPr="008E3D58" w:rsidRDefault="006F2622" w:rsidP="00147350">
      <w:pPr>
        <w:spacing w:after="0" w:line="240" w:lineRule="auto"/>
        <w:ind w:firstLine="720"/>
        <w:jc w:val="both"/>
        <w:rPr>
          <w:sz w:val="24"/>
          <w:szCs w:val="24"/>
        </w:rPr>
      </w:pPr>
      <w:r w:rsidRPr="008E3D58">
        <w:rPr>
          <w:sz w:val="24"/>
          <w:szCs w:val="24"/>
        </w:rPr>
        <w:lastRenderedPageBreak/>
        <w:t>Выплаты за участие в подготовке спортсмена высокого класса устанавливаются работникам (кроме работников тренерского состава) учреждения, непосредственно участвующим в процессе подготовки спортсмена высокого класса.</w:t>
      </w:r>
    </w:p>
    <w:p w:rsidR="006F2622" w:rsidRPr="008E3D58" w:rsidRDefault="006F2622" w:rsidP="00147350">
      <w:pPr>
        <w:spacing w:after="0" w:line="240" w:lineRule="auto"/>
        <w:ind w:firstLine="720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Выплата к должностному окладу работника (кроме работников тренерского состава) за подготовку и (или) участие в подготовке спортсмена высокого класса устанавливается по наивысшему статусу официальных спортивных соревнований, в которых спортсмен принимал участие,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учебного (финансового) года (соответственно сдвигая срок действия) в течение одного календарного года, а в отношении международных спортивных соревнований - до проведения следующих международных спортивных соревнований аналогичного статуса (за исключением случаев их проведения в том же календарном году, в котором показан спортивный результат).</w:t>
      </w:r>
    </w:p>
    <w:p w:rsidR="00FB6BC4" w:rsidRPr="008E3D58" w:rsidRDefault="006F2622" w:rsidP="00DA332E">
      <w:pPr>
        <w:spacing w:line="240" w:lineRule="auto"/>
        <w:ind w:firstLine="720"/>
        <w:jc w:val="both"/>
        <w:rPr>
          <w:sz w:val="24"/>
          <w:szCs w:val="24"/>
        </w:rPr>
      </w:pPr>
      <w:r w:rsidRPr="008E3D58">
        <w:rPr>
          <w:sz w:val="24"/>
          <w:szCs w:val="24"/>
        </w:rPr>
        <w:t>Если в период применения установленной выплаты к должностному окладу работника (кроме работников тренерского состава) спортсмен улучшил спортивный результат, размер выплаты соответственно увеличивается и устанавливается новое исчисление срока его действия.</w:t>
      </w:r>
      <w:r w:rsidR="00DA332E" w:rsidRPr="008E3D58">
        <w:rPr>
          <w:sz w:val="24"/>
          <w:szCs w:val="24"/>
        </w:rPr>
        <w:t xml:space="preserve"> </w:t>
      </w:r>
    </w:p>
    <w:p w:rsidR="00FB6BC4" w:rsidRPr="008E3D58" w:rsidRDefault="00FB6BC4" w:rsidP="00CD2455">
      <w:pPr>
        <w:spacing w:after="0" w:line="240" w:lineRule="auto"/>
        <w:rPr>
          <w:sz w:val="24"/>
          <w:szCs w:val="24"/>
        </w:rPr>
      </w:pPr>
    </w:p>
    <w:sectPr w:rsidR="00FB6BC4" w:rsidRPr="008E3D58" w:rsidSect="004B68C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21" w:rsidRDefault="00F23221" w:rsidP="000A34B2">
      <w:pPr>
        <w:spacing w:after="0" w:line="240" w:lineRule="auto"/>
      </w:pPr>
      <w:r>
        <w:separator/>
      </w:r>
    </w:p>
  </w:endnote>
  <w:endnote w:type="continuationSeparator" w:id="1">
    <w:p w:rsidR="00F23221" w:rsidRDefault="00F23221" w:rsidP="000A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21" w:rsidRDefault="00F23221" w:rsidP="000A34B2">
      <w:pPr>
        <w:spacing w:after="0" w:line="240" w:lineRule="auto"/>
      </w:pPr>
      <w:r>
        <w:separator/>
      </w:r>
    </w:p>
  </w:footnote>
  <w:footnote w:type="continuationSeparator" w:id="1">
    <w:p w:rsidR="00F23221" w:rsidRDefault="00F23221" w:rsidP="000A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3C5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E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923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F8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B68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C0E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88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4D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0E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E29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182F7668"/>
    <w:multiLevelType w:val="hybridMultilevel"/>
    <w:tmpl w:val="A2D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AC5787"/>
    <w:multiLevelType w:val="multilevel"/>
    <w:tmpl w:val="CB66C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22181F80"/>
    <w:multiLevelType w:val="hybridMultilevel"/>
    <w:tmpl w:val="2076C70C"/>
    <w:lvl w:ilvl="0" w:tplc="FD10FF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84516"/>
    <w:multiLevelType w:val="hybridMultilevel"/>
    <w:tmpl w:val="D14CE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B37E2"/>
    <w:multiLevelType w:val="multilevel"/>
    <w:tmpl w:val="320A0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1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59F71BF7"/>
    <w:multiLevelType w:val="multilevel"/>
    <w:tmpl w:val="B9E29D00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3">
    <w:nsid w:val="765C72D0"/>
    <w:multiLevelType w:val="multilevel"/>
    <w:tmpl w:val="1234B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142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334" w:hanging="1080"/>
      </w:pPr>
    </w:lvl>
    <w:lvl w:ilvl="5">
      <w:start w:val="1"/>
      <w:numFmt w:val="decimal"/>
      <w:isLgl/>
      <w:lvlText w:val="%1.%2.%3.%4.%5.%6."/>
      <w:lvlJc w:val="left"/>
      <w:pPr>
        <w:ind w:left="2901" w:hanging="1440"/>
      </w:pPr>
    </w:lvl>
    <w:lvl w:ilvl="6">
      <w:start w:val="1"/>
      <w:numFmt w:val="decimal"/>
      <w:isLgl/>
      <w:lvlText w:val="%1.%2.%3.%4.%5.%6.%7."/>
      <w:lvlJc w:val="left"/>
      <w:pPr>
        <w:ind w:left="3468" w:hanging="1800"/>
      </w:p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</w:lvl>
  </w:abstractNum>
  <w:abstractNum w:abstractNumId="24">
    <w:nsid w:val="7C813057"/>
    <w:multiLevelType w:val="hybridMultilevel"/>
    <w:tmpl w:val="80C0BFC0"/>
    <w:lvl w:ilvl="0" w:tplc="67E8A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4"/>
  </w:num>
  <w:num w:numId="10">
    <w:abstractNumId w:val="19"/>
  </w:num>
  <w:num w:numId="11">
    <w:abstractNumId w:val="20"/>
  </w:num>
  <w:num w:numId="12">
    <w:abstractNumId w:val="21"/>
  </w:num>
  <w:num w:numId="13">
    <w:abstractNumId w:val="15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12"/>
    <w:rsid w:val="0001263D"/>
    <w:rsid w:val="0001397C"/>
    <w:rsid w:val="0001414F"/>
    <w:rsid w:val="000157E2"/>
    <w:rsid w:val="000278A3"/>
    <w:rsid w:val="00034BFD"/>
    <w:rsid w:val="000450C2"/>
    <w:rsid w:val="000515C6"/>
    <w:rsid w:val="00073D17"/>
    <w:rsid w:val="00082788"/>
    <w:rsid w:val="000925DD"/>
    <w:rsid w:val="000A34B2"/>
    <w:rsid w:val="000A40B3"/>
    <w:rsid w:val="000B1FD6"/>
    <w:rsid w:val="000E0ACE"/>
    <w:rsid w:val="000E2B58"/>
    <w:rsid w:val="000E56BB"/>
    <w:rsid w:val="00114949"/>
    <w:rsid w:val="00124713"/>
    <w:rsid w:val="00147350"/>
    <w:rsid w:val="00156D90"/>
    <w:rsid w:val="001612D1"/>
    <w:rsid w:val="001613FB"/>
    <w:rsid w:val="00161580"/>
    <w:rsid w:val="00162D8C"/>
    <w:rsid w:val="0017314C"/>
    <w:rsid w:val="00173FF9"/>
    <w:rsid w:val="00181637"/>
    <w:rsid w:val="00183750"/>
    <w:rsid w:val="00194F28"/>
    <w:rsid w:val="001A6CCD"/>
    <w:rsid w:val="001D3ECC"/>
    <w:rsid w:val="001D5046"/>
    <w:rsid w:val="001D615D"/>
    <w:rsid w:val="001F180C"/>
    <w:rsid w:val="0020205A"/>
    <w:rsid w:val="0021525E"/>
    <w:rsid w:val="00215B57"/>
    <w:rsid w:val="0025011D"/>
    <w:rsid w:val="00252532"/>
    <w:rsid w:val="002713A6"/>
    <w:rsid w:val="00283AA5"/>
    <w:rsid w:val="00286D1F"/>
    <w:rsid w:val="00292534"/>
    <w:rsid w:val="002A2DAB"/>
    <w:rsid w:val="002A5F8A"/>
    <w:rsid w:val="002C7C2C"/>
    <w:rsid w:val="002D22B8"/>
    <w:rsid w:val="002D7D8C"/>
    <w:rsid w:val="002E154E"/>
    <w:rsid w:val="002F4402"/>
    <w:rsid w:val="002F4667"/>
    <w:rsid w:val="002F647C"/>
    <w:rsid w:val="003072FB"/>
    <w:rsid w:val="00337209"/>
    <w:rsid w:val="00340550"/>
    <w:rsid w:val="00341CF3"/>
    <w:rsid w:val="003763EE"/>
    <w:rsid w:val="00385D65"/>
    <w:rsid w:val="00387C3F"/>
    <w:rsid w:val="0039423C"/>
    <w:rsid w:val="0039570B"/>
    <w:rsid w:val="003966EE"/>
    <w:rsid w:val="003C6D97"/>
    <w:rsid w:val="003D4E2C"/>
    <w:rsid w:val="003E3AE7"/>
    <w:rsid w:val="003E6801"/>
    <w:rsid w:val="003E72CB"/>
    <w:rsid w:val="0041619C"/>
    <w:rsid w:val="00446A9D"/>
    <w:rsid w:val="00450FBE"/>
    <w:rsid w:val="004661AC"/>
    <w:rsid w:val="00474AD5"/>
    <w:rsid w:val="00495CFD"/>
    <w:rsid w:val="004A045F"/>
    <w:rsid w:val="004A4B06"/>
    <w:rsid w:val="004A7C42"/>
    <w:rsid w:val="004B2942"/>
    <w:rsid w:val="004B40A8"/>
    <w:rsid w:val="004B40AC"/>
    <w:rsid w:val="004B68C4"/>
    <w:rsid w:val="00511C72"/>
    <w:rsid w:val="00513BC3"/>
    <w:rsid w:val="00516F02"/>
    <w:rsid w:val="005171E7"/>
    <w:rsid w:val="00531A8B"/>
    <w:rsid w:val="00531EBC"/>
    <w:rsid w:val="005501C1"/>
    <w:rsid w:val="00553039"/>
    <w:rsid w:val="005553A4"/>
    <w:rsid w:val="00564E21"/>
    <w:rsid w:val="00573E05"/>
    <w:rsid w:val="0059207E"/>
    <w:rsid w:val="00593434"/>
    <w:rsid w:val="00595002"/>
    <w:rsid w:val="005A0687"/>
    <w:rsid w:val="005C24A1"/>
    <w:rsid w:val="005C26B8"/>
    <w:rsid w:val="005C5BFE"/>
    <w:rsid w:val="005D619D"/>
    <w:rsid w:val="0061780F"/>
    <w:rsid w:val="00625D75"/>
    <w:rsid w:val="00627015"/>
    <w:rsid w:val="00667DF5"/>
    <w:rsid w:val="00671739"/>
    <w:rsid w:val="00684C55"/>
    <w:rsid w:val="0069770B"/>
    <w:rsid w:val="006A07DF"/>
    <w:rsid w:val="006A6778"/>
    <w:rsid w:val="006B7883"/>
    <w:rsid w:val="006C79F0"/>
    <w:rsid w:val="006E3797"/>
    <w:rsid w:val="006F1969"/>
    <w:rsid w:val="006F2622"/>
    <w:rsid w:val="00700D81"/>
    <w:rsid w:val="00710F98"/>
    <w:rsid w:val="00715F3C"/>
    <w:rsid w:val="00720260"/>
    <w:rsid w:val="00724B41"/>
    <w:rsid w:val="00743C66"/>
    <w:rsid w:val="00746DA7"/>
    <w:rsid w:val="00750897"/>
    <w:rsid w:val="00776E02"/>
    <w:rsid w:val="007807E3"/>
    <w:rsid w:val="00783861"/>
    <w:rsid w:val="007A5A06"/>
    <w:rsid w:val="007B019F"/>
    <w:rsid w:val="007C1065"/>
    <w:rsid w:val="007C258B"/>
    <w:rsid w:val="007C32F2"/>
    <w:rsid w:val="007C3B67"/>
    <w:rsid w:val="007D32E1"/>
    <w:rsid w:val="007D33BA"/>
    <w:rsid w:val="007D5397"/>
    <w:rsid w:val="007E54D5"/>
    <w:rsid w:val="007E74A7"/>
    <w:rsid w:val="007F2C6B"/>
    <w:rsid w:val="00804334"/>
    <w:rsid w:val="00810BCE"/>
    <w:rsid w:val="008164A7"/>
    <w:rsid w:val="008226A2"/>
    <w:rsid w:val="00853A0F"/>
    <w:rsid w:val="00861564"/>
    <w:rsid w:val="00870892"/>
    <w:rsid w:val="008734BE"/>
    <w:rsid w:val="0087495B"/>
    <w:rsid w:val="008913BA"/>
    <w:rsid w:val="008924CD"/>
    <w:rsid w:val="008B2996"/>
    <w:rsid w:val="008B7FB9"/>
    <w:rsid w:val="008D7C9C"/>
    <w:rsid w:val="008E07AE"/>
    <w:rsid w:val="008E1D4B"/>
    <w:rsid w:val="008E3D58"/>
    <w:rsid w:val="008E6DFB"/>
    <w:rsid w:val="008F393E"/>
    <w:rsid w:val="008F5FD3"/>
    <w:rsid w:val="0091081A"/>
    <w:rsid w:val="009251B5"/>
    <w:rsid w:val="00934017"/>
    <w:rsid w:val="0094748F"/>
    <w:rsid w:val="00963665"/>
    <w:rsid w:val="00980B9D"/>
    <w:rsid w:val="009C62AA"/>
    <w:rsid w:val="009F5B64"/>
    <w:rsid w:val="00A03675"/>
    <w:rsid w:val="00A13D06"/>
    <w:rsid w:val="00A202A4"/>
    <w:rsid w:val="00A33C59"/>
    <w:rsid w:val="00A432A0"/>
    <w:rsid w:val="00A44D7C"/>
    <w:rsid w:val="00A46805"/>
    <w:rsid w:val="00A83B64"/>
    <w:rsid w:val="00A84AE5"/>
    <w:rsid w:val="00A87FBD"/>
    <w:rsid w:val="00A90BC3"/>
    <w:rsid w:val="00AA538B"/>
    <w:rsid w:val="00AA7608"/>
    <w:rsid w:val="00AB29D3"/>
    <w:rsid w:val="00AB3577"/>
    <w:rsid w:val="00AD23CC"/>
    <w:rsid w:val="00AD2AE8"/>
    <w:rsid w:val="00AD505D"/>
    <w:rsid w:val="00B1091F"/>
    <w:rsid w:val="00B10AE5"/>
    <w:rsid w:val="00B23EA4"/>
    <w:rsid w:val="00B25595"/>
    <w:rsid w:val="00B36F6B"/>
    <w:rsid w:val="00B440AE"/>
    <w:rsid w:val="00B55812"/>
    <w:rsid w:val="00B61CBB"/>
    <w:rsid w:val="00B77C00"/>
    <w:rsid w:val="00B84968"/>
    <w:rsid w:val="00B971AF"/>
    <w:rsid w:val="00BA676B"/>
    <w:rsid w:val="00BB1653"/>
    <w:rsid w:val="00BB4520"/>
    <w:rsid w:val="00BE004E"/>
    <w:rsid w:val="00BE09E2"/>
    <w:rsid w:val="00BF3A21"/>
    <w:rsid w:val="00C16FB7"/>
    <w:rsid w:val="00C226EE"/>
    <w:rsid w:val="00C63B89"/>
    <w:rsid w:val="00C8309D"/>
    <w:rsid w:val="00C8310F"/>
    <w:rsid w:val="00CC42F6"/>
    <w:rsid w:val="00CD2455"/>
    <w:rsid w:val="00CD3E71"/>
    <w:rsid w:val="00CE5C77"/>
    <w:rsid w:val="00CE6108"/>
    <w:rsid w:val="00CF3B62"/>
    <w:rsid w:val="00CF468D"/>
    <w:rsid w:val="00D01E6B"/>
    <w:rsid w:val="00D221D7"/>
    <w:rsid w:val="00D3162B"/>
    <w:rsid w:val="00D57F9E"/>
    <w:rsid w:val="00D74449"/>
    <w:rsid w:val="00D8038C"/>
    <w:rsid w:val="00D83DB7"/>
    <w:rsid w:val="00D91527"/>
    <w:rsid w:val="00D97324"/>
    <w:rsid w:val="00DA332E"/>
    <w:rsid w:val="00DA5C81"/>
    <w:rsid w:val="00DC7046"/>
    <w:rsid w:val="00DC76B7"/>
    <w:rsid w:val="00DD69C4"/>
    <w:rsid w:val="00DE20FC"/>
    <w:rsid w:val="00DF359E"/>
    <w:rsid w:val="00DF4088"/>
    <w:rsid w:val="00E03057"/>
    <w:rsid w:val="00E049D0"/>
    <w:rsid w:val="00E23B7A"/>
    <w:rsid w:val="00E27885"/>
    <w:rsid w:val="00E34194"/>
    <w:rsid w:val="00E47B43"/>
    <w:rsid w:val="00E632B6"/>
    <w:rsid w:val="00E6574D"/>
    <w:rsid w:val="00E65E1A"/>
    <w:rsid w:val="00E719CE"/>
    <w:rsid w:val="00E73359"/>
    <w:rsid w:val="00E902E4"/>
    <w:rsid w:val="00EA7EF7"/>
    <w:rsid w:val="00EB2A91"/>
    <w:rsid w:val="00EB364A"/>
    <w:rsid w:val="00EB54B1"/>
    <w:rsid w:val="00EB5F12"/>
    <w:rsid w:val="00EC0261"/>
    <w:rsid w:val="00EE414B"/>
    <w:rsid w:val="00EE4DE5"/>
    <w:rsid w:val="00EF6D00"/>
    <w:rsid w:val="00F0152D"/>
    <w:rsid w:val="00F029FF"/>
    <w:rsid w:val="00F23221"/>
    <w:rsid w:val="00F2632F"/>
    <w:rsid w:val="00F307E6"/>
    <w:rsid w:val="00F33B9C"/>
    <w:rsid w:val="00F41324"/>
    <w:rsid w:val="00F42CA2"/>
    <w:rsid w:val="00F518DB"/>
    <w:rsid w:val="00F522E9"/>
    <w:rsid w:val="00F54685"/>
    <w:rsid w:val="00F65713"/>
    <w:rsid w:val="00F71611"/>
    <w:rsid w:val="00F72053"/>
    <w:rsid w:val="00F74ACE"/>
    <w:rsid w:val="00F84E7C"/>
    <w:rsid w:val="00F90289"/>
    <w:rsid w:val="00FA456F"/>
    <w:rsid w:val="00FA5F50"/>
    <w:rsid w:val="00FB6BC4"/>
    <w:rsid w:val="00FC21D1"/>
    <w:rsid w:val="00FC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2"/>
    <w:rPr>
      <w:rFonts w:eastAsia="Times New Roman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780F"/>
    <w:pPr>
      <w:keepNext/>
      <w:spacing w:after="0" w:line="240" w:lineRule="auto"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522E9"/>
    <w:pPr>
      <w:keepNext/>
      <w:spacing w:after="0" w:line="240" w:lineRule="auto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22E9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F522E9"/>
    <w:pPr>
      <w:keepNext/>
      <w:spacing w:after="0" w:line="240" w:lineRule="exac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522E9"/>
    <w:pPr>
      <w:keepNext/>
      <w:spacing w:after="0" w:line="240" w:lineRule="exac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F522E9"/>
    <w:pPr>
      <w:keepNext/>
      <w:spacing w:before="240" w:after="0" w:line="240" w:lineRule="exact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522E9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522E9"/>
    <w:pPr>
      <w:keepNext/>
      <w:spacing w:before="240" w:after="0" w:line="240" w:lineRule="exact"/>
      <w:ind w:firstLine="142"/>
      <w:jc w:val="center"/>
      <w:outlineLvl w:val="7"/>
    </w:pPr>
    <w:rPr>
      <w:small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rsid w:val="00B558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5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nhideWhenUsed/>
    <w:rsid w:val="00B5581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812"/>
    <w:rPr>
      <w:rFonts w:eastAsia="Times New Roman"/>
      <w:szCs w:val="22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55812"/>
    <w:rPr>
      <w:rFonts w:eastAsia="Times New Roman"/>
      <w:szCs w:val="22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55812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List 3"/>
    <w:basedOn w:val="a"/>
    <w:semiHidden/>
    <w:unhideWhenUsed/>
    <w:rsid w:val="00B55812"/>
    <w:pPr>
      <w:widowControl w:val="0"/>
      <w:suppressAutoHyphens/>
      <w:spacing w:after="0" w:line="240" w:lineRule="auto"/>
      <w:ind w:left="849" w:hanging="283"/>
      <w:contextualSpacing/>
    </w:pPr>
    <w:rPr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B558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5812"/>
    <w:rPr>
      <w:rFonts w:eastAsia="Times New Roman"/>
      <w:szCs w:val="22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55812"/>
    <w:rPr>
      <w:rFonts w:eastAsia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55812"/>
    <w:pPr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B558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B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B55812"/>
    <w:rPr>
      <w:rFonts w:ascii="Calibri" w:hAnsi="Calibri"/>
      <w:sz w:val="22"/>
      <w:szCs w:val="22"/>
    </w:rPr>
  </w:style>
  <w:style w:type="paragraph" w:styleId="af">
    <w:name w:val="No Spacing"/>
    <w:link w:val="ae"/>
    <w:uiPriority w:val="1"/>
    <w:qFormat/>
    <w:rsid w:val="00B55812"/>
    <w:pPr>
      <w:spacing w:after="0" w:line="240" w:lineRule="auto"/>
    </w:pPr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55812"/>
    <w:pPr>
      <w:ind w:left="720"/>
      <w:contextualSpacing/>
    </w:pPr>
  </w:style>
  <w:style w:type="paragraph" w:customStyle="1" w:styleId="BodyText24">
    <w:name w:val="Body Text 24"/>
    <w:basedOn w:val="a"/>
    <w:rsid w:val="00B558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Cs w:val="20"/>
    </w:rPr>
  </w:style>
  <w:style w:type="paragraph" w:customStyle="1" w:styleId="11">
    <w:name w:val="Текст1"/>
    <w:basedOn w:val="a"/>
    <w:rsid w:val="00B55812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55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B55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558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B55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B55812"/>
    <w:rPr>
      <w:rFonts w:ascii="Times New Roman" w:hAnsi="Times New Roman" w:cs="Times New Roman" w:hint="default"/>
      <w:color w:val="008000"/>
    </w:rPr>
  </w:style>
  <w:style w:type="character" w:customStyle="1" w:styleId="af4">
    <w:name w:val="Цветовое выделение"/>
    <w:uiPriority w:val="99"/>
    <w:rsid w:val="00B55812"/>
    <w:rPr>
      <w:b/>
      <w:bCs w:val="0"/>
      <w:color w:val="000080"/>
    </w:rPr>
  </w:style>
  <w:style w:type="character" w:customStyle="1" w:styleId="z-">
    <w:name w:val="z-Конец формы Знак"/>
    <w:basedOn w:val="a0"/>
    <w:link w:val="z-0"/>
    <w:uiPriority w:val="99"/>
    <w:semiHidden/>
    <w:rsid w:val="00B558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B5581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21">
    <w:name w:val="Основной шрифт абзаца2"/>
    <w:rsid w:val="00B55812"/>
  </w:style>
  <w:style w:type="character" w:styleId="af5">
    <w:name w:val="Strong"/>
    <w:basedOn w:val="a0"/>
    <w:qFormat/>
    <w:rsid w:val="00B55812"/>
    <w:rPr>
      <w:b/>
      <w:bCs/>
    </w:rPr>
  </w:style>
  <w:style w:type="character" w:styleId="af6">
    <w:name w:val="Hyperlink"/>
    <w:basedOn w:val="a0"/>
    <w:uiPriority w:val="99"/>
    <w:unhideWhenUsed/>
    <w:rsid w:val="00B558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1780F"/>
    <w:rPr>
      <w:rFonts w:ascii="Arial" w:eastAsia="Times New Roman" w:hAnsi="Arial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F522E9"/>
    <w:rPr>
      <w:rFonts w:eastAsia="Times New Roman"/>
      <w:szCs w:val="20"/>
    </w:rPr>
  </w:style>
  <w:style w:type="character" w:customStyle="1" w:styleId="30">
    <w:name w:val="Заголовок 3 Знак"/>
    <w:basedOn w:val="a0"/>
    <w:link w:val="3"/>
    <w:uiPriority w:val="99"/>
    <w:rsid w:val="00F522E9"/>
    <w:rPr>
      <w:rFonts w:eastAsia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9"/>
    <w:rsid w:val="00F522E9"/>
    <w:rPr>
      <w:rFonts w:eastAsia="Times New Roman"/>
      <w:szCs w:val="20"/>
    </w:rPr>
  </w:style>
  <w:style w:type="character" w:customStyle="1" w:styleId="50">
    <w:name w:val="Заголовок 5 Знак"/>
    <w:basedOn w:val="a0"/>
    <w:link w:val="5"/>
    <w:rsid w:val="00F522E9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22E9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22E9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2E9"/>
    <w:rPr>
      <w:rFonts w:eastAsia="Times New Roman"/>
      <w:smallCaps/>
      <w:szCs w:val="20"/>
      <w:lang w:eastAsia="ru-RU"/>
    </w:rPr>
  </w:style>
  <w:style w:type="character" w:styleId="af7">
    <w:name w:val="page number"/>
    <w:basedOn w:val="a0"/>
    <w:semiHidden/>
    <w:rsid w:val="00F522E9"/>
  </w:style>
  <w:style w:type="paragraph" w:styleId="22">
    <w:name w:val="Body Text 2"/>
    <w:basedOn w:val="a"/>
    <w:link w:val="23"/>
    <w:semiHidden/>
    <w:rsid w:val="00F522E9"/>
    <w:pPr>
      <w:spacing w:after="0" w:line="240" w:lineRule="exact"/>
    </w:pPr>
    <w:rPr>
      <w:szCs w:val="20"/>
      <w:lang w:val="en-US"/>
    </w:rPr>
  </w:style>
  <w:style w:type="character" w:customStyle="1" w:styleId="23">
    <w:name w:val="Основной текст 2 Знак"/>
    <w:basedOn w:val="a0"/>
    <w:link w:val="22"/>
    <w:semiHidden/>
    <w:rsid w:val="00F522E9"/>
    <w:rPr>
      <w:rFonts w:eastAsia="Times New Roman"/>
      <w:szCs w:val="20"/>
      <w:lang w:val="en-US" w:eastAsia="ru-RU"/>
    </w:rPr>
  </w:style>
  <w:style w:type="paragraph" w:styleId="af8">
    <w:name w:val="caption"/>
    <w:basedOn w:val="a"/>
    <w:next w:val="a"/>
    <w:qFormat/>
    <w:rsid w:val="00F522E9"/>
    <w:pPr>
      <w:spacing w:before="240" w:after="0" w:line="240" w:lineRule="auto"/>
      <w:jc w:val="center"/>
    </w:pPr>
    <w:rPr>
      <w:smallCaps/>
      <w:spacing w:val="40"/>
      <w:szCs w:val="20"/>
    </w:rPr>
  </w:style>
  <w:style w:type="paragraph" w:styleId="af9">
    <w:name w:val="Document Map"/>
    <w:basedOn w:val="a"/>
    <w:link w:val="afa"/>
    <w:semiHidden/>
    <w:rsid w:val="00F522E9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F522E9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semiHidden/>
    <w:rsid w:val="00F522E9"/>
    <w:pPr>
      <w:tabs>
        <w:tab w:val="left" w:pos="1134"/>
      </w:tabs>
      <w:spacing w:after="0" w:line="240" w:lineRule="auto"/>
      <w:ind w:firstLine="1134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F522E9"/>
    <w:rPr>
      <w:rFonts w:eastAsia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semiHidden/>
    <w:rsid w:val="00F522E9"/>
    <w:pPr>
      <w:spacing w:after="0" w:line="240" w:lineRule="auto"/>
      <w:ind w:firstLine="567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semiHidden/>
    <w:rsid w:val="00F522E9"/>
    <w:rPr>
      <w:rFonts w:eastAsia="Times New Roman"/>
      <w:szCs w:val="20"/>
      <w:lang w:eastAsia="ru-RU"/>
    </w:rPr>
  </w:style>
  <w:style w:type="table" w:styleId="afb">
    <w:name w:val="Table Grid"/>
    <w:basedOn w:val="a1"/>
    <w:uiPriority w:val="99"/>
    <w:rsid w:val="00F522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F522E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c">
    <w:name w:val="Не вступил в силу"/>
    <w:uiPriority w:val="99"/>
    <w:rsid w:val="00F522E9"/>
    <w:rPr>
      <w:rFonts w:cs="Times New Roman"/>
      <w:b/>
      <w:color w:val="008080"/>
    </w:rPr>
  </w:style>
  <w:style w:type="paragraph" w:customStyle="1" w:styleId="conspluscell">
    <w:name w:val="conspluscell"/>
    <w:basedOn w:val="a"/>
    <w:rsid w:val="00F522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e">
    <w:name w:val="Активная гипертекстовая ссылка"/>
    <w:uiPriority w:val="99"/>
    <w:rsid w:val="00F522E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">
    <w:name w:val="Внимание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uiPriority w:val="99"/>
    <w:rsid w:val="00F522E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Внимание: недобросовестность!"/>
    <w:basedOn w:val="aff"/>
    <w:next w:val="a"/>
    <w:uiPriority w:val="99"/>
    <w:rsid w:val="00F522E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2">
    <w:name w:val="Выделение для Базового Поиска"/>
    <w:uiPriority w:val="99"/>
    <w:rsid w:val="00F522E9"/>
    <w:rPr>
      <w:b/>
      <w:bCs/>
      <w:color w:val="0058A9"/>
      <w:sz w:val="26"/>
      <w:szCs w:val="26"/>
    </w:rPr>
  </w:style>
  <w:style w:type="character" w:customStyle="1" w:styleId="aff3">
    <w:name w:val="Выделение для Базового Поиска (курсив)"/>
    <w:uiPriority w:val="99"/>
    <w:rsid w:val="00F522E9"/>
    <w:rPr>
      <w:b/>
      <w:bCs/>
      <w:i/>
      <w:iCs/>
      <w:color w:val="0058A9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F522E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F522E9"/>
    <w:pPr>
      <w:keepNext w:val="0"/>
      <w:widowControl w:val="0"/>
      <w:autoSpaceDE w:val="0"/>
      <w:autoSpaceDN w:val="0"/>
      <w:adjustRightInd w:val="0"/>
      <w:ind w:left="0"/>
      <w:jc w:val="both"/>
      <w:outlineLvl w:val="9"/>
    </w:pPr>
    <w:rPr>
      <w:rFonts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uiPriority w:val="99"/>
    <w:rsid w:val="00F522E9"/>
    <w:rPr>
      <w:b/>
      <w:bCs/>
      <w:color w:val="26282F"/>
      <w:sz w:val="26"/>
      <w:szCs w:val="26"/>
    </w:rPr>
  </w:style>
  <w:style w:type="paragraph" w:customStyle="1" w:styleId="affb">
    <w:name w:val="Заголовок статьи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F522E9"/>
    <w:rPr>
      <w:b/>
      <w:bCs/>
      <w:color w:val="FF0000"/>
      <w:sz w:val="26"/>
      <w:szCs w:val="26"/>
    </w:rPr>
  </w:style>
  <w:style w:type="paragraph" w:customStyle="1" w:styleId="affd">
    <w:name w:val="Заголовок ЭР (левое окно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F522E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uiPriority w:val="99"/>
    <w:rsid w:val="00F522E9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F522E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Информация об изменениях документа"/>
    <w:basedOn w:val="afd"/>
    <w:next w:val="a"/>
    <w:uiPriority w:val="99"/>
    <w:rsid w:val="00F522E9"/>
    <w:pPr>
      <w:ind w:left="0"/>
    </w:pPr>
    <w:rPr>
      <w:rFonts w:cs="Arial"/>
      <w:color w:val="353842"/>
      <w:shd w:val="clear" w:color="auto" w:fill="F0F0F0"/>
    </w:rPr>
  </w:style>
  <w:style w:type="paragraph" w:customStyle="1" w:styleId="afff4">
    <w:name w:val="Текст (лев. подпись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F522E9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F522E9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d"/>
    <w:next w:val="a"/>
    <w:uiPriority w:val="99"/>
    <w:rsid w:val="00F522E9"/>
    <w:pPr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F522E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2"/>
    </w:rPr>
  </w:style>
  <w:style w:type="character" w:customStyle="1" w:styleId="afffb">
    <w:name w:val="Найденные слова"/>
    <w:uiPriority w:val="99"/>
    <w:rsid w:val="00F522E9"/>
    <w:rPr>
      <w:b/>
      <w:bCs/>
      <w:color w:val="26282F"/>
      <w:sz w:val="26"/>
      <w:szCs w:val="26"/>
      <w:shd w:val="clear" w:color="auto" w:fill="auto"/>
    </w:rPr>
  </w:style>
  <w:style w:type="paragraph" w:customStyle="1" w:styleId="afffc">
    <w:name w:val="Необходимые документы"/>
    <w:basedOn w:val="aff"/>
    <w:next w:val="a"/>
    <w:uiPriority w:val="99"/>
    <w:rsid w:val="00F522E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Объект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2"/>
    </w:rPr>
  </w:style>
  <w:style w:type="paragraph" w:customStyle="1" w:styleId="affff">
    <w:name w:val="Оглавление"/>
    <w:basedOn w:val="afffe"/>
    <w:next w:val="a"/>
    <w:uiPriority w:val="99"/>
    <w:rsid w:val="00F522E9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F522E9"/>
    <w:rPr>
      <w:color w:val="FF0000"/>
      <w:sz w:val="26"/>
      <w:szCs w:val="26"/>
    </w:rPr>
  </w:style>
  <w:style w:type="paragraph" w:customStyle="1" w:styleId="affff1">
    <w:name w:val="Переменная часть"/>
    <w:basedOn w:val="aff4"/>
    <w:next w:val="a"/>
    <w:uiPriority w:val="99"/>
    <w:rsid w:val="00F522E9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22E9"/>
    <w:pPr>
      <w:keepNext w:val="0"/>
      <w:widowControl w:val="0"/>
      <w:autoSpaceDE w:val="0"/>
      <w:autoSpaceDN w:val="0"/>
      <w:adjustRightInd w:val="0"/>
      <w:ind w:left="0"/>
      <w:jc w:val="both"/>
      <w:outlineLvl w:val="9"/>
    </w:pPr>
    <w:rPr>
      <w:rFonts w:cs="Arial"/>
      <w:b w:val="0"/>
      <w:spacing w:val="0"/>
      <w:sz w:val="20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F522E9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uiPriority w:val="99"/>
    <w:rsid w:val="00F522E9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f"/>
    <w:next w:val="a"/>
    <w:uiPriority w:val="99"/>
    <w:rsid w:val="00F522E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7">
    <w:name w:val="Примечание."/>
    <w:basedOn w:val="aff"/>
    <w:next w:val="a"/>
    <w:uiPriority w:val="99"/>
    <w:rsid w:val="00F522E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8">
    <w:name w:val="Продолжение ссылки"/>
    <w:uiPriority w:val="99"/>
    <w:rsid w:val="00F522E9"/>
    <w:rPr>
      <w:rFonts w:cs="Times New Roman"/>
      <w:b/>
      <w:bCs/>
      <w:color w:val="auto"/>
      <w:sz w:val="26"/>
      <w:szCs w:val="26"/>
    </w:rPr>
  </w:style>
  <w:style w:type="paragraph" w:customStyle="1" w:styleId="affff9">
    <w:name w:val="Словарная статья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F522E9"/>
    <w:rPr>
      <w:b/>
      <w:bCs/>
      <w:color w:val="26282F"/>
      <w:sz w:val="26"/>
      <w:szCs w:val="26"/>
    </w:rPr>
  </w:style>
  <w:style w:type="character" w:customStyle="1" w:styleId="affffb">
    <w:name w:val="Сравнение редакций. Добавленный фрагмент"/>
    <w:uiPriority w:val="99"/>
    <w:rsid w:val="00F522E9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uiPriority w:val="99"/>
    <w:rsid w:val="00F522E9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1"/>
    <w:next w:val="a"/>
    <w:uiPriority w:val="99"/>
    <w:rsid w:val="00F522E9"/>
    <w:pPr>
      <w:ind w:firstLine="500"/>
    </w:pPr>
    <w:rPr>
      <w:rFonts w:cs="Arial"/>
    </w:rPr>
  </w:style>
  <w:style w:type="paragraph" w:customStyle="1" w:styleId="afffff">
    <w:name w:val="Текст ЭР (см. также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2"/>
    </w:rPr>
  </w:style>
  <w:style w:type="paragraph" w:customStyle="1" w:styleId="afffff0">
    <w:name w:val="Технический комментарий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522E9"/>
    <w:rPr>
      <w:b/>
      <w:bCs/>
      <w:strike/>
      <w:color w:val="auto"/>
      <w:sz w:val="26"/>
      <w:szCs w:val="26"/>
    </w:rPr>
  </w:style>
  <w:style w:type="paragraph" w:customStyle="1" w:styleId="afffff2">
    <w:name w:val="Формула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3">
    <w:name w:val="Центрированный (таблица)"/>
    <w:basedOn w:val="af1"/>
    <w:next w:val="a"/>
    <w:uiPriority w:val="99"/>
    <w:rsid w:val="00F522E9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F522E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ConsPlusCell0">
    <w:name w:val="ConsPlusCell"/>
    <w:uiPriority w:val="99"/>
    <w:rsid w:val="00F52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4">
    <w:name w:val="Текст примечания Знак"/>
    <w:link w:val="afffff5"/>
    <w:uiPriority w:val="99"/>
    <w:semiHidden/>
    <w:rsid w:val="00F522E9"/>
    <w:rPr>
      <w:rFonts w:ascii="Arial" w:hAnsi="Arial" w:cs="Arial"/>
    </w:rPr>
  </w:style>
  <w:style w:type="paragraph" w:styleId="afffff5">
    <w:name w:val="annotation text"/>
    <w:basedOn w:val="a"/>
    <w:link w:val="afffff4"/>
    <w:uiPriority w:val="99"/>
    <w:semiHidden/>
    <w:rsid w:val="00F52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character" w:customStyle="1" w:styleId="12">
    <w:name w:val="Текст примечания Знак1"/>
    <w:basedOn w:val="a0"/>
    <w:link w:val="afffff5"/>
    <w:uiPriority w:val="99"/>
    <w:semiHidden/>
    <w:rsid w:val="00F522E9"/>
    <w:rPr>
      <w:rFonts w:eastAsia="Times New Roman"/>
      <w:sz w:val="20"/>
      <w:szCs w:val="20"/>
      <w:lang w:eastAsia="ru-RU"/>
    </w:rPr>
  </w:style>
  <w:style w:type="paragraph" w:styleId="afffff6">
    <w:name w:val="footnote text"/>
    <w:basedOn w:val="a"/>
    <w:link w:val="afffff7"/>
    <w:semiHidden/>
    <w:rsid w:val="00F522E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сноски Знак"/>
    <w:basedOn w:val="a0"/>
    <w:link w:val="afffff6"/>
    <w:semiHidden/>
    <w:rsid w:val="00F522E9"/>
    <w:rPr>
      <w:rFonts w:eastAsia="Times New Roman"/>
      <w:sz w:val="20"/>
      <w:szCs w:val="20"/>
      <w:lang w:eastAsia="ru-RU"/>
    </w:rPr>
  </w:style>
  <w:style w:type="character" w:styleId="afffff8">
    <w:name w:val="footnote reference"/>
    <w:semiHidden/>
    <w:rsid w:val="00F522E9"/>
    <w:rPr>
      <w:vertAlign w:val="superscript"/>
    </w:rPr>
  </w:style>
  <w:style w:type="character" w:customStyle="1" w:styleId="FontStyle79">
    <w:name w:val="Font Style79"/>
    <w:basedOn w:val="a0"/>
    <w:uiPriority w:val="99"/>
    <w:rsid w:val="00C63B8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10AE5"/>
    <w:pPr>
      <w:widowControl w:val="0"/>
      <w:autoSpaceDE w:val="0"/>
      <w:autoSpaceDN w:val="0"/>
      <w:adjustRightInd w:val="0"/>
      <w:spacing w:after="0" w:line="374" w:lineRule="exact"/>
      <w:ind w:firstLine="538"/>
      <w:jc w:val="both"/>
    </w:pPr>
    <w:rPr>
      <w:rFonts w:ascii="Candara" w:eastAsiaTheme="minorEastAsia" w:hAnsi="Candara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B10AE5"/>
    <w:pPr>
      <w:widowControl w:val="0"/>
      <w:autoSpaceDE w:val="0"/>
      <w:autoSpaceDN w:val="0"/>
      <w:adjustRightInd w:val="0"/>
      <w:spacing w:after="0" w:line="374" w:lineRule="exact"/>
      <w:ind w:firstLine="538"/>
      <w:jc w:val="both"/>
    </w:pPr>
    <w:rPr>
      <w:rFonts w:ascii="Candara" w:eastAsiaTheme="minorEastAsia" w:hAnsi="Candara" w:cstheme="minorBidi"/>
      <w:sz w:val="24"/>
      <w:szCs w:val="24"/>
    </w:rPr>
  </w:style>
  <w:style w:type="paragraph" w:customStyle="1" w:styleId="Style28">
    <w:name w:val="Style28"/>
    <w:basedOn w:val="a"/>
    <w:uiPriority w:val="99"/>
    <w:rsid w:val="00B10AE5"/>
    <w:pPr>
      <w:widowControl w:val="0"/>
      <w:autoSpaceDE w:val="0"/>
      <w:autoSpaceDN w:val="0"/>
      <w:adjustRightInd w:val="0"/>
      <w:spacing w:after="0" w:line="326" w:lineRule="exact"/>
    </w:pPr>
    <w:rPr>
      <w:rFonts w:ascii="Candara" w:eastAsiaTheme="minorEastAsia" w:hAnsi="Candara" w:cstheme="minorBidi"/>
      <w:sz w:val="24"/>
      <w:szCs w:val="24"/>
    </w:rPr>
  </w:style>
  <w:style w:type="paragraph" w:customStyle="1" w:styleId="210">
    <w:name w:val="Основной текст 21"/>
    <w:basedOn w:val="a"/>
    <w:rsid w:val="000A34B2"/>
    <w:pPr>
      <w:spacing w:after="0" w:line="240" w:lineRule="auto"/>
      <w:jc w:val="both"/>
    </w:pPr>
    <w:rPr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13" Type="http://schemas.openxmlformats.org/officeDocument/2006/relationships/hyperlink" Target="consultantplus://offline/ref=C91A3CAE2CB944205769D6DD2EF25EF6F9E0FDBEFDEEFF2D09DE514D8A15F6CA231E476145F8DFD1m90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1A3CAE2CB944205769D6DD2EF25EF6F9E0FDBEFDEEFF2D09DE514D8A15F6CA231E476145F8DFD1m90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2DBF9DA4F655A3950F706F739D5F97493F5E3B8705AFF66D88E96074277859D524A668E09FE57A6BF69P7i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4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A3CAE2CB944205769D6DD2EF25EF6F9E0FDBEFDEEFF2D09DE514D8A15F6CA231E476145F9D6D9m90CJ" TargetMode="External"/><Relationship Id="rId10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consultantplus://offline/ref=C91A3CAE2CB944205769D6DD2EF25EF6F9E0FDBEFDEEFF2D09DE514D8A15F6CA231E476745mF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B147-0317-4AD7-99A7-23C96D4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ШАБУРАКОВА Татьяна Юрьевна</cp:lastModifiedBy>
  <cp:revision>3</cp:revision>
  <cp:lastPrinted>2019-01-29T09:57:00Z</cp:lastPrinted>
  <dcterms:created xsi:type="dcterms:W3CDTF">2019-02-01T07:03:00Z</dcterms:created>
  <dcterms:modified xsi:type="dcterms:W3CDTF">2019-02-01T07:08:00Z</dcterms:modified>
</cp:coreProperties>
</file>