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22" w:rsidRDefault="000663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6322" w:rsidRDefault="00066322">
      <w:pPr>
        <w:pStyle w:val="ConsPlusNormal"/>
        <w:jc w:val="both"/>
        <w:outlineLvl w:val="0"/>
      </w:pPr>
    </w:p>
    <w:p w:rsidR="00066322" w:rsidRDefault="00066322">
      <w:pPr>
        <w:pStyle w:val="ConsPlusNormal"/>
        <w:outlineLvl w:val="0"/>
      </w:pPr>
      <w:r>
        <w:t>Зарегистрировано в Минюсте России 24 мая 2013 г. N 28505</w:t>
      </w:r>
    </w:p>
    <w:p w:rsidR="00066322" w:rsidRDefault="00066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322" w:rsidRDefault="00066322">
      <w:pPr>
        <w:pStyle w:val="ConsPlusNormal"/>
      </w:pPr>
    </w:p>
    <w:p w:rsidR="00066322" w:rsidRDefault="00066322">
      <w:pPr>
        <w:pStyle w:val="ConsPlusTitle"/>
        <w:jc w:val="center"/>
      </w:pPr>
      <w:r>
        <w:t>МИНИСТЕРСТВО ТРАНСПОРТА РОССИЙСКОЙ ФЕДЕРАЦИИ</w:t>
      </w:r>
    </w:p>
    <w:p w:rsidR="00066322" w:rsidRDefault="00066322">
      <w:pPr>
        <w:pStyle w:val="ConsPlusTitle"/>
        <w:jc w:val="center"/>
      </w:pPr>
    </w:p>
    <w:p w:rsidR="00066322" w:rsidRDefault="00066322">
      <w:pPr>
        <w:pStyle w:val="ConsPlusTitle"/>
        <w:jc w:val="center"/>
      </w:pPr>
      <w:r>
        <w:t>ПРИКАЗ</w:t>
      </w:r>
    </w:p>
    <w:p w:rsidR="00066322" w:rsidRDefault="00066322">
      <w:pPr>
        <w:pStyle w:val="ConsPlusTitle"/>
        <w:jc w:val="center"/>
      </w:pPr>
      <w:r>
        <w:t>от 16 ноября 2012 г. N 402</w:t>
      </w:r>
    </w:p>
    <w:p w:rsidR="00066322" w:rsidRDefault="00066322">
      <w:pPr>
        <w:pStyle w:val="ConsPlusTitle"/>
        <w:jc w:val="center"/>
      </w:pPr>
    </w:p>
    <w:p w:rsidR="00066322" w:rsidRDefault="00066322">
      <w:pPr>
        <w:pStyle w:val="ConsPlusTitle"/>
        <w:jc w:val="center"/>
      </w:pPr>
      <w:r>
        <w:t>ОБ УТВЕРЖДЕНИИ КЛАССИФИКАЦИИ</w:t>
      </w:r>
    </w:p>
    <w:p w:rsidR="00066322" w:rsidRDefault="00066322">
      <w:pPr>
        <w:pStyle w:val="ConsPlusTitle"/>
        <w:jc w:val="center"/>
      </w:pPr>
      <w:r>
        <w:t>РАБОТ ПО КАПИТАЛЬНОМУ РЕМОНТУ, РЕМОНТУ И СОДЕРЖАНИЮ</w:t>
      </w:r>
    </w:p>
    <w:p w:rsidR="00066322" w:rsidRDefault="00066322">
      <w:pPr>
        <w:pStyle w:val="ConsPlusTitle"/>
        <w:jc w:val="center"/>
      </w:pPr>
      <w:r>
        <w:t>АВТОМОБИЛЬНЫХ ДОРОГ</w:t>
      </w:r>
    </w:p>
    <w:p w:rsidR="00066322" w:rsidRDefault="000663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6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22" w:rsidRDefault="000663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22" w:rsidRDefault="000663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322" w:rsidRDefault="00066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6322" w:rsidRDefault="00066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6322" w:rsidRDefault="00066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8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66322" w:rsidRDefault="00066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9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22" w:rsidRDefault="00066322">
            <w:pPr>
              <w:spacing w:after="1" w:line="0" w:lineRule="atLeast"/>
            </w:pPr>
          </w:p>
        </w:tc>
      </w:tr>
    </w:tbl>
    <w:p w:rsidR="00066322" w:rsidRDefault="00066322">
      <w:pPr>
        <w:pStyle w:val="ConsPlusNormal"/>
        <w:jc w:val="center"/>
      </w:pPr>
    </w:p>
    <w:p w:rsidR="00066322" w:rsidRDefault="0006632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</w:t>
      </w:r>
      <w:proofErr w:type="gramEnd"/>
      <w:r>
        <w:t xml:space="preserve"> </w:t>
      </w:r>
      <w:proofErr w:type="gramStart"/>
      <w:r>
        <w:t>N 30 (ч. II), ст. 3616; N 49, ст. 5744; 2009, N 29, ст. 3582; N 39, ст. 4532; N 52 (ч. I), ст. 6427; 2010, N 45, ст. 5753; N 51 (ч. III), ст. 6810; 2011, N 7, ст. 901; N 15, ст. 2041; N 17, ст. 2310; N 29, ст. 4284;</w:t>
      </w:r>
      <w:proofErr w:type="gramEnd"/>
      <w:r>
        <w:t xml:space="preserve"> </w:t>
      </w:r>
      <w:proofErr w:type="gramStart"/>
      <w:r>
        <w:t xml:space="preserve">N 30 (ч. I), ст. 4590, 4591; N 49 (ч. I), ст. 7015; 2012, N 26, ст. 3447) и </w:t>
      </w:r>
      <w:hyperlink r:id="rId11" w:history="1">
        <w:r>
          <w:rPr>
            <w:color w:val="0000FF"/>
          </w:rPr>
          <w:t>пунктом 5.2.53.2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</w:t>
      </w:r>
      <w:proofErr w:type="gramEnd"/>
      <w:r>
        <w:t xml:space="preserve"> N 24, ст. 2601; N 52 (ч. III), ст. 5587; 2008, N 8, ст. 740; N 11 (ч. I), ст. 1029; N 17, ст. 1883; N 18, ст. 2060; N 22, ст. 2576; N 42, ст. 4825; N 46, ст. 5337; 2009, N 3, ст. 378; N 4, ст. 506; </w:t>
      </w:r>
      <w:proofErr w:type="gramStart"/>
      <w:r>
        <w:t>N 6, ст. 738; N 13, ст. 1558; N 18 (ч. II), ст. 2249; N 32, ст. 4046; N 33, ст. 4088; N 36, ст. 4361; N 51, ст. 6332; 2010, N 6, ст. 650; N 6, ст. 652; N 11, ст. 1222; N 12, ст. 1348; N 13, ст. 1502;</w:t>
      </w:r>
      <w:proofErr w:type="gramEnd"/>
      <w:r>
        <w:t xml:space="preserve"> </w:t>
      </w:r>
      <w:proofErr w:type="gramStart"/>
      <w:r>
        <w:t>N 15, ст. 1805; N 25, ст. 3172; N 26, ст. 3350; N 31, ст. 4251; 2011, N 14, ст. 1935; N 26, ст. 3801, ст. 3804; N 32, ст. 4832; N 38, ст. 5389; N 46, ст. 6526; N 47, ст. 6660; N 48, ст. 6922; 2012, N 6, ст. 686;</w:t>
      </w:r>
      <w:proofErr w:type="gramEnd"/>
      <w:r>
        <w:t xml:space="preserve"> </w:t>
      </w:r>
      <w:proofErr w:type="gramStart"/>
      <w:r>
        <w:t>N 14, ст. 1630; N 19, ст. 2439), приказываю:</w:t>
      </w:r>
      <w:proofErr w:type="gramEnd"/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Классификацию</w:t>
        </w:r>
      </w:hyperlink>
      <w:r>
        <w:t xml:space="preserve"> работ по капитальному ремонту, ремонту и содержанию автомобильных дорог.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от 12 ноября 2007 г. </w:t>
      </w:r>
      <w:hyperlink r:id="rId12" w:history="1">
        <w:r>
          <w:rPr>
            <w:color w:val="0000FF"/>
          </w:rPr>
          <w:t>N 160</w:t>
        </w:r>
      </w:hyperlink>
      <w:r>
        <w:t xml:space="preserve">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 г., регистрационный N 10796);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от 6 августа 2008 г. </w:t>
      </w:r>
      <w:hyperlink r:id="rId13" w:history="1">
        <w:r>
          <w:rPr>
            <w:color w:val="0000FF"/>
          </w:rPr>
          <w:t>N 122</w:t>
        </w:r>
      </w:hyperlink>
      <w:r>
        <w:t xml:space="preserve"> "О внесении изменений в приказ Министерства транспорта Российской Федерации от 12 ноября 2007 г. N 160" (зарегистрирован Минюстом России 19 сентября 2008 г., регистрационный N 12309).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jc w:val="right"/>
      </w:pPr>
      <w:r>
        <w:t>Министр</w:t>
      </w:r>
    </w:p>
    <w:p w:rsidR="00066322" w:rsidRDefault="00066322">
      <w:pPr>
        <w:pStyle w:val="ConsPlusNormal"/>
        <w:jc w:val="right"/>
      </w:pPr>
      <w:r>
        <w:t>М.Ю.СОКОЛОВ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jc w:val="right"/>
        <w:outlineLvl w:val="0"/>
      </w:pPr>
      <w:r>
        <w:t>Утверждена</w:t>
      </w:r>
    </w:p>
    <w:p w:rsidR="00066322" w:rsidRDefault="00066322">
      <w:pPr>
        <w:pStyle w:val="ConsPlusNormal"/>
        <w:jc w:val="right"/>
      </w:pPr>
      <w:r>
        <w:t>приказом Минтранса России</w:t>
      </w:r>
    </w:p>
    <w:p w:rsidR="00066322" w:rsidRDefault="00066322">
      <w:pPr>
        <w:pStyle w:val="ConsPlusNormal"/>
        <w:jc w:val="right"/>
      </w:pPr>
      <w:r>
        <w:t>от 16 ноября 2012 г. N 402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Title"/>
        <w:jc w:val="center"/>
      </w:pPr>
      <w:bookmarkStart w:id="0" w:name="P34"/>
      <w:bookmarkEnd w:id="0"/>
      <w:r>
        <w:t>КЛАССИФИКАЦИЯ</w:t>
      </w:r>
    </w:p>
    <w:p w:rsidR="00066322" w:rsidRDefault="00066322">
      <w:pPr>
        <w:pStyle w:val="ConsPlusTitle"/>
        <w:jc w:val="center"/>
      </w:pPr>
      <w:r>
        <w:t>РАБОТ ПО КАПИТАЛЬНОМУ РЕМОНТУ, РЕМОНТУ И СОДЕРЖАНИЮ</w:t>
      </w:r>
    </w:p>
    <w:p w:rsidR="00066322" w:rsidRDefault="00066322">
      <w:pPr>
        <w:pStyle w:val="ConsPlusTitle"/>
        <w:jc w:val="center"/>
      </w:pPr>
      <w:r>
        <w:t>АВТОМОБИЛЬНЫХ ДОРОГ</w:t>
      </w:r>
    </w:p>
    <w:p w:rsidR="00066322" w:rsidRDefault="000663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6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22" w:rsidRDefault="000663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22" w:rsidRDefault="000663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322" w:rsidRDefault="00066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6322" w:rsidRDefault="00066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14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6322" w:rsidRDefault="00066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17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66322" w:rsidRDefault="00066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18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22" w:rsidRDefault="00066322">
            <w:pPr>
              <w:spacing w:after="1" w:line="0" w:lineRule="atLeast"/>
            </w:pPr>
          </w:p>
        </w:tc>
      </w:tr>
    </w:tbl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Title"/>
        <w:jc w:val="center"/>
        <w:outlineLvl w:val="1"/>
      </w:pPr>
      <w:r>
        <w:t>I. Общие положения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  <w: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дороги, расположенные на территории Российской Федерации (далее - автомобильные дороги).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  <w:proofErr w:type="gramEnd"/>
    </w:p>
    <w:p w:rsidR="00066322" w:rsidRDefault="00066322">
      <w:pPr>
        <w:pStyle w:val="ConsPlusNormal"/>
        <w:spacing w:before="220"/>
        <w:ind w:firstLine="540"/>
        <w:jc w:val="both"/>
      </w:pPr>
      <w:r>
        <w:t>2.1. 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066322" w:rsidRDefault="000663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п. 2.1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2.2.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066322" w:rsidRDefault="00066322">
      <w:pPr>
        <w:pStyle w:val="ConsPlusNormal"/>
        <w:jc w:val="both"/>
      </w:pPr>
      <w:r>
        <w:t xml:space="preserve">(пп. 2.2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Title"/>
        <w:jc w:val="center"/>
        <w:outlineLvl w:val="1"/>
      </w:pPr>
      <w:r>
        <w:t>II. Классификация работ по капитальному ремонту</w:t>
      </w:r>
    </w:p>
    <w:p w:rsidR="00066322" w:rsidRDefault="00066322">
      <w:pPr>
        <w:pStyle w:val="ConsPlusTitle"/>
        <w:jc w:val="center"/>
      </w:pPr>
      <w:r>
        <w:t>автомобильных дорог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  <w:r>
        <w:t>3. При капитальном ремонте проводятся следующие работы: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lastRenderedPageBreak/>
        <w:t>б) 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</w:t>
      </w:r>
      <w:proofErr w:type="gramEnd"/>
      <w:r>
        <w:t xml:space="preserve"> к объектам дорожно-ремонтной службы, историческим и достопримечательным местам, паромным переправам и другим объектам);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перемощение отдельных участков мостовых с полной заменой песчаного основания;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замена балок (более 25%) в пролетных строениях;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восстановление или замена подпорных стен, противолавинных галерей, навесов, устройство укрепительных и регуляционных сооружений, сооружений для защиты от наледей, оползней и др.;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восстановление берегозащитных и противоэрозионных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восстановление тоннелей, включая замену части (до 50%) обделки;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>д) замена пролетных строений, в том числе с изменением продольной схемы (с возможным изменением длины моста до 15%) с временным отводом земельных участков (без дополнительного землеотвода), и отдельных элементов несущих конструкций на аналогичные или иные улучшающие показатели таких конструкций элементы и (или) восстановление указанных элементов, а также замена пролетных строений малых мостов на водопропускные трубы с возможным временным отводом земельных</w:t>
      </w:r>
      <w:proofErr w:type="gramEnd"/>
      <w:r>
        <w:t xml:space="preserve"> участков, необходимых для указанных целей, с последующей их рекультивацией;</w:t>
      </w:r>
    </w:p>
    <w:p w:rsidR="00066322" w:rsidRDefault="00066322">
      <w:pPr>
        <w:pStyle w:val="ConsPlusNormal"/>
        <w:jc w:val="both"/>
      </w:pPr>
      <w:r>
        <w:t xml:space="preserve">(пп. "д"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устройство, удлинение водопропускных труб, а также замена их звеньев и оголовков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066322" w:rsidRDefault="00066322">
      <w:pPr>
        <w:pStyle w:val="ConsPlusNormal"/>
        <w:jc w:val="both"/>
      </w:pPr>
      <w:r>
        <w:t xml:space="preserve">(пп. "е"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замена опор, в том числе с изменением существующей продольной схемы моста (с возможным изменением длины моста до 15%)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066322" w:rsidRDefault="00066322">
      <w:pPr>
        <w:pStyle w:val="ConsPlusNormal"/>
        <w:jc w:val="both"/>
      </w:pPr>
      <w:r>
        <w:t xml:space="preserve">(пп. "ж"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замена ограждений, перил и тротуаров;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lastRenderedPageBreak/>
        <w:t>4) по элементам обустройства автомобильных дорог: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замена знаков, сигнальных столбиков, барьерных ограждений и шумозащитных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нанесение и удаление временной разметки на период капитального ремонта;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нанесение постоянной разметки после капитального ремонта;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замена элементов пунктов весового и габаритного контроля транспортных средств;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5) прочие работы по капитальному ремонту: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устройство и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проведение инженерных изысканий, обследований и разработка проектной документации на капитальный ремонт, экспертиза проектной документации;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строительный контроль и авторский надзор;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капитальный ремонт производственных объектов, в том числе баз, являющихся технологической частью автомобильных дорог и используемых при их капитальном ремонте, ремонте и содержании.</w:t>
      </w:r>
    </w:p>
    <w:p w:rsidR="00066322" w:rsidRDefault="0006632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4. К комплексу работ капитального ремонта по доведению параметров ремонтируемых участков автомобильной дороги и (или) искусственных дорожных сооружений на них до значений, соответствующих ее фактической категории, включая увеличение количества полос движения, без изменения границ полосы отвода относятся следующие работы: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1) по земляному полотну и водоотводу: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доведение геометрических параметров земляного полотна до норм, соответствующих категории &lt;1&gt; ремонтируемого участка автомобильной дороги, включая уширение земляного полотна для устройства дополнительных полос движения и переходно-скоростных полос без дополнительного землеотвода;</w:t>
      </w:r>
    </w:p>
    <w:p w:rsidR="00066322" w:rsidRDefault="00066322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сентября 2009 г. N 767 "О классификации автомобильных дорог в Российской Федерации" (Собрание законодательства Российской Федерации, 2009, N 40, ст. 4703).</w:t>
      </w:r>
    </w:p>
    <w:p w:rsidR="00066322" w:rsidRDefault="00066322">
      <w:pPr>
        <w:pStyle w:val="ConsPlusNormal"/>
        <w:jc w:val="both"/>
      </w:pPr>
      <w:r>
        <w:t xml:space="preserve">(сноска введена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jc w:val="both"/>
      </w:pPr>
    </w:p>
    <w:p w:rsidR="00066322" w:rsidRDefault="00066322">
      <w:pPr>
        <w:pStyle w:val="ConsPlusNormal"/>
        <w:ind w:firstLine="540"/>
        <w:jc w:val="both"/>
      </w:pPr>
      <w:r>
        <w:t>б) поднятие земляного полотна на подтопляемых и снегозаносимых участках, переустройство пучинистых, оползневых и обвальных участков автомобильной дороги и/или искусственных дорожных сооружений на них;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>в) полная замена земляного полотна,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  <w:proofErr w:type="gramEnd"/>
    </w:p>
    <w:p w:rsidR="00066322" w:rsidRDefault="0006632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повышение прочности земляного полотна с использованием различных материалов;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уменьшение крутизны откосов насыпей, выемок и другие работы, обеспечивающие устойчивость земляного полотна;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раскрытие снегонезаносимых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переустройство прикромочных и телескопических лотков, дренажей, осушительных канав, быстротоков, водобойных колодцев, ливневой канализации;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и) устройство недостающих элементов системы водоотвода (в том числе новых водопропускных труб, дренажей, прикромочных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>а)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трещинопрерывающими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цементобетона или асфальтобетона;</w:t>
      </w:r>
      <w:proofErr w:type="gramEnd"/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б) полная замена дорожной одежды на </w:t>
      </w:r>
      <w:proofErr w:type="gramStart"/>
      <w:r>
        <w:t>новую</w:t>
      </w:r>
      <w:proofErr w:type="gramEnd"/>
      <w:r>
        <w:t>, более прочную и долговечную;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уширение дорожной одежды до норм, соответствующих категории ремонтируемого участка автомобильной дороги, в том числе при увеличении полос движения без изменения категории дороги и дополнительного землеотвода;</w:t>
      </w:r>
    </w:p>
    <w:p w:rsidR="00066322" w:rsidRDefault="00066322">
      <w:pPr>
        <w:pStyle w:val="ConsPlusNormal"/>
        <w:jc w:val="both"/>
      </w:pPr>
      <w:r>
        <w:t xml:space="preserve">(пп. "в"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lastRenderedPageBreak/>
        <w:t>г) укрепление обочин;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устройство недостающих бордюров и укрепительных полос по краям усовершенствованных покрытий и недостающих бордюров по краям тротуаров;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замена элементов мостового полотна с усилением плит и заменой продольных и поперечных швов омоноличивания сталежелезобетонных пролетных строений;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удлинение, замена водопропускных труб;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изменение ширины тротуаров на искусственных сооружениях;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уширение пролетных строений, с доведением их габаритов и грузоподъемности до параметров, установленных для рассматриваемого участка и категории автомобильной дороги, без дополнительного землеотвода;</w:t>
      </w:r>
    </w:p>
    <w:p w:rsidR="00066322" w:rsidRDefault="00066322">
      <w:pPr>
        <w:pStyle w:val="ConsPlusNormal"/>
        <w:jc w:val="both"/>
      </w:pPr>
      <w:r>
        <w:t xml:space="preserve">(пп. "д"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усиление пролетных строений и опор;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и)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к) устройство грунтовых банкетов и берм для защиты откосов от размывов;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л) устройство противокамнепадных сеток;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оборудованием знаками и ограждениями;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066322" w:rsidRDefault="00066322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в) устройство недостающих остановочных и посадочных площадок и автопавильонов на </w:t>
      </w:r>
      <w:r>
        <w:lastRenderedPageBreak/>
        <w:t>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066322" w:rsidRDefault="00066322">
      <w:pPr>
        <w:pStyle w:val="ConsPlusNormal"/>
        <w:jc w:val="both"/>
      </w:pPr>
      <w:r>
        <w:t xml:space="preserve">(пп. "д"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е) архитектурно-художественное оформление элементов обустройства и благоустройства </w:t>
      </w:r>
      <w:proofErr w:type="gramStart"/>
      <w:r>
        <w:t>участков</w:t>
      </w:r>
      <w:proofErr w:type="gramEnd"/>
      <w:r>
        <w:t xml:space="preserve"> автомобильных дорог, развязок, площадок отдыха, автобусных остановок, смотровых площадок и других объектов;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устройство пунктов весового и габаритного контроля транспортных средств;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устройство недостающего электроосвещения;</w:t>
      </w:r>
    </w:p>
    <w:p w:rsidR="00066322" w:rsidRDefault="0006632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и) устройство автоматизированных систем по борьбе с зимней скользкостью.</w:t>
      </w:r>
    </w:p>
    <w:p w:rsidR="00066322" w:rsidRDefault="00066322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5) прочие работы: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восстановление баз противогололедных материалов и подъездов к ним, бурение, оборудование и обустройство недостающих скважин для добычи природных рассолов;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перенос и переустройство инженерных коммуникаций (линий электропередачи, связи, трубопроводов и др.);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устройство и ликвидация временных объездов и искусственных сооружений ремонтируемых участков автомобильной дороги и/или искусственных дорожных сооружений на них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066322" w:rsidRDefault="00066322">
      <w:pPr>
        <w:pStyle w:val="ConsPlusNormal"/>
        <w:jc w:val="both"/>
      </w:pPr>
      <w:r>
        <w:t xml:space="preserve">(в ред. Приказов Минтранса России от 25.11.2014 </w:t>
      </w:r>
      <w:hyperlink r:id="rId43" w:history="1">
        <w:r>
          <w:rPr>
            <w:color w:val="0000FF"/>
          </w:rPr>
          <w:t>N 322</w:t>
        </w:r>
      </w:hyperlink>
      <w:r>
        <w:t xml:space="preserve">, от 07.11.2017 </w:t>
      </w:r>
      <w:hyperlink r:id="rId44" w:history="1">
        <w:r>
          <w:rPr>
            <w:color w:val="0000FF"/>
          </w:rPr>
          <w:t>N 479</w:t>
        </w:r>
      </w:hyperlink>
      <w:r>
        <w:t>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устройство постоянных снегозащитных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устройство недостающих пешеходных и велосипедных дорожек без дополнительного землеотвода.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Title"/>
        <w:jc w:val="center"/>
        <w:outlineLvl w:val="1"/>
      </w:pPr>
      <w:r>
        <w:t>III. Классификация работ по ремонту автомобильных дорог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  <w:r>
        <w:t>5. При ремонте проводятся следующие работы: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а) ремонт размытых и разрушенных участков автомобильных дорог, в том числе вследствие </w:t>
      </w:r>
      <w:r>
        <w:lastRenderedPageBreak/>
        <w:t>пучинообразования и оползневых явлений;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восстановление дренажных, защитных и укрепительных устройств, отдельных звеньев прикромочных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укрепление обочин;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восстановление дорожных одежд в местах ремонта земляного полотна;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Минтранса России от 09.08.2013 N 267;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066322" w:rsidRDefault="00066322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полная замена слоев дорожного покрытия, 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обочинах;</w:t>
      </w:r>
    </w:p>
    <w:p w:rsidR="00066322" w:rsidRDefault="00066322">
      <w:pPr>
        <w:pStyle w:val="ConsPlusNormal"/>
        <w:jc w:val="both"/>
      </w:pPr>
      <w:r>
        <w:t xml:space="preserve">(пп. "д"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перемощение отдельных участков мостовых с частичной заменой песчаного основания;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>а) замена на новые отдельных балок пролетных строений до 40%, ремонт оставшихся балок, ремонт или замена плит и других элементов пролетных строений;</w:t>
      </w:r>
      <w:proofErr w:type="gramEnd"/>
    </w:p>
    <w:p w:rsidR="00066322" w:rsidRDefault="00066322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замена отдельных элементов опор;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в) удлинение до 25% и (или) замена отдельных звеньев и оголовков водопропускных труб, без дополнительного землеотвода, исправление изоляции и стыков водопропускных труб с </w:t>
      </w:r>
      <w:r>
        <w:lastRenderedPageBreak/>
        <w:t>удалением и восстановлением земляного полотна и дорожной одежды над трубами, расчистка подводящих и отводящих русел до проектных параметров, в границах полосы отвода;</w:t>
      </w:r>
    </w:p>
    <w:p w:rsidR="00066322" w:rsidRDefault="00066322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устройство козырьков вдоль пролетов и сливов с горизонтальных поверхностей опор и пролетных строений;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устройство карнизов с фасадов пролетных строений;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замена, установка недостающих переходных плит, открылков и шкафных стенок устоев;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замена швов омоноличивания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и) установка лестничных сходов и устройство смотровых ходов;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к) замена деформационных швов;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н) восстановление берегозащитных и противоэрозионных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п) замена ограждений, перил и тротуаров;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с) восстановление пешеходных переходов в разных уровнях;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т) замена или ремонт смотровых приспособлений;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х) восстановление подпорных стен, противолавинных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ц) восстановление постоянных снегозащитных и шумозащитных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ч) восстановление лесных насаждений, живых изгородей;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lastRenderedPageBreak/>
        <w:t>ш) восстановление связей пролетных строений;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щ) устройство, замена и восстановление локальных очистных сооружений для очистки сточных вод;</w:t>
      </w:r>
    </w:p>
    <w:p w:rsidR="00066322" w:rsidRDefault="00066322">
      <w:pPr>
        <w:pStyle w:val="ConsPlusNormal"/>
        <w:jc w:val="both"/>
      </w:pPr>
      <w:r>
        <w:t xml:space="preserve">(пп. "щ"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ы) замена и восстановление систем и элементов, обеспечивающих подъемку и разводку пролетных строений.</w:t>
      </w:r>
    </w:p>
    <w:p w:rsidR="00066322" w:rsidRDefault="00066322">
      <w:pPr>
        <w:pStyle w:val="ConsPlusNormal"/>
        <w:jc w:val="both"/>
      </w:pPr>
      <w:r>
        <w:t xml:space="preserve">(пп. "ы"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восстановление пешеходных переходов и ремонт тротуаров, пешеходных и велосипедных дорожек;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восстановление электроосвещения;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восстановление элементов пунктов весового и габаритного контроля транспортных средств;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5) прочие работы по ремонту: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свойств;</w:t>
      </w:r>
      <w:proofErr w:type="gramEnd"/>
    </w:p>
    <w:p w:rsidR="00066322" w:rsidRDefault="0006632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066322" w:rsidRDefault="00066322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lastRenderedPageBreak/>
        <w:t>д) строительный контроль, авторский надзор;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устройство инженерно-технических систем обеспечения безопасности дорожного движения и дорожных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аварийно-восстановительные работы в местах ликвидации последствий чрезвычайных ситуаций.</w:t>
      </w:r>
    </w:p>
    <w:p w:rsidR="00066322" w:rsidRDefault="0006632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Title"/>
        <w:jc w:val="center"/>
        <w:outlineLvl w:val="1"/>
      </w:pPr>
      <w:r>
        <w:t>IV. Классификация работ по содержанию автомобильных дорог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  <w:r>
        <w:t>6. В состав работ по содержанию автомобильных дорог входят: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1) по полосе отвода, земляному полотну и системе водоотвода: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планировка откосов насыпей и выемок, исправление повреждений с добавлением грунта и укрепление засевом трав;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устройство дренажных прорезей;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противопаводковые мероприятия;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восстановление земляного полотна на участках с пучинистыми и слабыми грунтами на площади до 100 м</w:t>
      </w:r>
      <w:proofErr w:type="gramStart"/>
      <w:r>
        <w:t>2</w:t>
      </w:r>
      <w:proofErr w:type="gramEnd"/>
      <w:r>
        <w:t>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ликвидация съездов с автомобильных дорог (въездов на автомобильные дороги) в неустановленных местах;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и) поддержание в чистоте и порядке </w:t>
      </w:r>
      <w:proofErr w:type="gramStart"/>
      <w:r>
        <w:t>элементов обозначения границ полосы отвода</w:t>
      </w:r>
      <w:proofErr w:type="gramEnd"/>
      <w:r>
        <w:t>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к) ликвидация последствий обвалов, осыпей, оползней и селевых потоков, другие противооползневые мероприятия;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очистка проезжей части от мусора, грязи и посторонних предметов, мойка покрытий;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восстановление сцепных свойств покрытия в местах выпотевания битума;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в) устранение деформаций и повреждений (заделка выбоин, просадок, шелушения, </w:t>
      </w:r>
      <w:r>
        <w:lastRenderedPageBreak/>
        <w:t>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восстановление изношенных верхних слоев асфальтобетонных покрытий;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з) восстановление поперечного профиля и ровности проезжей части автомобильных дорог </w:t>
      </w:r>
      <w:proofErr w:type="gramStart"/>
      <w:r>
        <w:t>с</w:t>
      </w:r>
      <w:proofErr w:type="gramEnd"/>
      <w: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и) обеспыливание проезжей части автомобильных дорог;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к) восстановление дорожной одежды на участках с пучинистыми и слабыми грунтами на площади до 100 м</w:t>
      </w:r>
      <w:proofErr w:type="gramStart"/>
      <w:r>
        <w:t>2</w:t>
      </w:r>
      <w:proofErr w:type="gramEnd"/>
      <w:r>
        <w:t>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л) устройство защитных слоев, слоев износа и поверхностной обработки дорожного покрытия;</w:t>
      </w:r>
    </w:p>
    <w:p w:rsidR="00066322" w:rsidRDefault="00066322">
      <w:pPr>
        <w:pStyle w:val="ConsPlusNormal"/>
        <w:jc w:val="both"/>
      </w:pPr>
      <w:r>
        <w:t xml:space="preserve">(пп. "л"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Минтранса России от 09.08.2013 N 267)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066322" w:rsidRDefault="00066322">
      <w:pPr>
        <w:pStyle w:val="ConsPlusNormal"/>
        <w:jc w:val="both"/>
      </w:pPr>
      <w:r>
        <w:t xml:space="preserve">(пп. "м"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очистка от пыли и грязи элементов мостового полотна и тротуаров, подферменных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очистка (в том числе и от растительности) конусов, откосов, подмостовых русел;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антисептирование на деревянных мостах;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противопаводковые </w:t>
      </w:r>
      <w:r>
        <w:lastRenderedPageBreak/>
        <w:t>мероприятия;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д) техническое обслуживание паромных переправ; регулирование высоты причалов;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е) обслуживание судовой сигнализации и аэросигнализации на мостах;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н) исправление сопряжения мостового сооружения с насыпью, исправление положения переходных плит;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о) устранение мелких дефектов железобетонных конструкций, включая гидрофобизацию поверхности, заделку раковин, сколов и трещин, устранение проломов плит, разрушений диафрагм, продольных швов омоноличивания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элементов тротуаров, перил, ограждений, пандусов, восстановление элементов лестничных сходов;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р) замена досок настила и тротуаров деревянных мостов, устранение дефектов или частичная замена прогонов, подтяжка тяжей узлов ферм, антисептирование деревянных конструкций пролетных строений и опор;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lastRenderedPageBreak/>
        <w:t>т) замена подферменников;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у) замена или выправка опорных частей с подъемом пролетного строения;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ф)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х) замена настила на паромных переправах и наплавных мостах, а также перил, ограждений и колесоотбойных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плавсредств; антисептирование деревянных конструкций, окраска поверхности других элементов;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световозвращающие элементы ограждений, сигнальные столбики и удерживающие буфера; </w:t>
      </w:r>
      <w:proofErr w:type="gramStart"/>
      <w: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</w:p>
    <w:p w:rsidR="00066322" w:rsidRDefault="00066322">
      <w:pPr>
        <w:pStyle w:val="ConsPlusNormal"/>
        <w:spacing w:before="220"/>
        <w:ind w:firstLine="540"/>
        <w:jc w:val="both"/>
      </w:pPr>
      <w:r>
        <w:t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  <w:proofErr w:type="gramEnd"/>
    </w:p>
    <w:p w:rsidR="00066322" w:rsidRDefault="00066322">
      <w:pPr>
        <w:pStyle w:val="ConsPlusNormal"/>
        <w:spacing w:before="220"/>
        <w:ind w:firstLine="540"/>
        <w:jc w:val="both"/>
      </w:pPr>
      <w: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ж) содержание в чистоте и порядке тротуаров, устранение повреждений покрытия тротуаров;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з) окраска элементов обстановки и обустройства автомобильных дорог, содержание их в </w:t>
      </w:r>
      <w:r>
        <w:lastRenderedPageBreak/>
        <w:t>чистоте и порядке;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и) оборудование и поддержание в чистоте и порядке объездов разрушенных, подтопляемых, наледных и заносимых участков автомобильных дорог, закрываемых для движения мостов;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м) поддержание в чистоте и порядке, замена и устранение повреждений элементов 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весоизмерительного оборудования и оргтехники;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7. В состав работ по зимнему содержанию входят: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1) уход за постоянными снегозащитными сооружениями;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6) погрузка и вывоз снега, в том числе его утилизация;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7) распределение противогололедных материалов;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8) регулярная очистка от снега и льда элементов обустройства, в том числе автобусных </w:t>
      </w:r>
      <w:r>
        <w:lastRenderedPageBreak/>
        <w:t>остановок, павильонов, площадок отдыха, берм дорожных знаков, ограждений, тротуаров, пешеходных дорожек и других объектов;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9) очистка от снега и льда элементов мостового полотна, а также зоны сопряжения с насыпью, подферменных площадок, опорных частей, пролетных строений, опор, конусов и регуляционных сооружений, подходов и лестничных сходов;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11) устройство, поддержание в чистоте и порядке зимних автомобильных дорог (автозимников);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12) 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противогололедных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15) борьба с наледями на автомобильных дорогах, в том числе у искусственных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16) проведение противолавинных мероприятий, уборка лавинных отложений;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17) устройство, поддержание в чистоте и порядке ледовых переправ.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8. В состав работ по озеленению входят: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2)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4) художественно-ландшафтное оформление дорог (разбивка цветочных клумб, посадка живых изгородей и другие работы).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9. В прочие работы по содержанию входят: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1) разработка проектов содержания автомобильных дорог, экспертиза проектов сметных расчетов стоимости работ по содержанию;</w:t>
      </w:r>
    </w:p>
    <w:p w:rsidR="00066322" w:rsidRDefault="00066322">
      <w:pPr>
        <w:pStyle w:val="ConsPlusNormal"/>
        <w:jc w:val="both"/>
      </w:pPr>
      <w:r>
        <w:t xml:space="preserve">(в ред. Приказов Минтранса России от 25.11.2014 </w:t>
      </w:r>
      <w:hyperlink r:id="rId61" w:history="1">
        <w:r>
          <w:rPr>
            <w:color w:val="0000FF"/>
          </w:rPr>
          <w:t>N 322</w:t>
        </w:r>
      </w:hyperlink>
      <w:r>
        <w:t xml:space="preserve">, от 13.11.2018 </w:t>
      </w:r>
      <w:hyperlink r:id="rId62" w:history="1">
        <w:r>
          <w:rPr>
            <w:color w:val="0000FF"/>
          </w:rPr>
          <w:t>N 406</w:t>
        </w:r>
      </w:hyperlink>
      <w:r>
        <w:t>)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 xml:space="preserve">2) охрана дорожных сооружений, обслуживание противопожарных систем в тоннелях, </w:t>
      </w:r>
      <w:r>
        <w:lastRenderedPageBreak/>
        <w:t>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автоматизированных систем по борьбе с зимней скользкостью,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  <w:proofErr w:type="gramEnd"/>
    </w:p>
    <w:p w:rsidR="00066322" w:rsidRDefault="0006632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4) паспортизация автомобильных дорог и искусственных сооружений;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5)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066322" w:rsidRDefault="00066322">
      <w:pPr>
        <w:pStyle w:val="ConsPlusNormal"/>
        <w:jc w:val="both"/>
      </w:pPr>
      <w:r>
        <w:t xml:space="preserve">(пп. 5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</w:t>
      </w:r>
      <w:proofErr w:type="gramStart"/>
      <w:r>
        <w:t>контроля за</w:t>
      </w:r>
      <w:proofErr w:type="gramEnd"/>
      <w:r>
        <w:t xml:space="preserve">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>8) обеспечение работы и содержание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</w:t>
      </w:r>
      <w:proofErr w:type="gramEnd"/>
      <w:r>
        <w:t xml:space="preserve">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 обслуживание и восстановление информационных щитов и указателей, знаков переменной информации; </w:t>
      </w:r>
      <w:proofErr w:type="gramStart"/>
      <w:r>
        <w:t>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</w:t>
      </w:r>
      <w:proofErr w:type="gramEnd"/>
      <w:r>
        <w:t xml:space="preserve"> </w:t>
      </w:r>
      <w:proofErr w:type="gramStart"/>
      <w:r>
        <w:t xml:space="preserve">платными автомобильными дорогами; 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</w:t>
      </w:r>
      <w:r>
        <w:lastRenderedPageBreak/>
        <w:t>контроля транспортного средства;</w:t>
      </w:r>
      <w:proofErr w:type="gramEnd"/>
      <w:r>
        <w:t xml:space="preserve"> регистрация фактов пользования платной автомобильной дорогой, включающая сбор, хранение и использование данных (государственный регистрационный знак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066322" w:rsidRDefault="00066322">
      <w:pPr>
        <w:pStyle w:val="ConsPlusNormal"/>
        <w:jc w:val="both"/>
      </w:pPr>
      <w:r>
        <w:t xml:space="preserve">(пп. 8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9) метрологическое и техническое обслуживание лабораторного оборудования и приборов, поддержание в чистоте и порядке снего- и водомерных постов, постов и специальных устрой</w:t>
      </w:r>
      <w:proofErr w:type="gramStart"/>
      <w:r>
        <w:t>ств дл</w:t>
      </w:r>
      <w:proofErr w:type="gramEnd"/>
      <w:r>
        <w:t>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10) поддержание в чистоте и порядке очистных сооружений, снегоплавильных площадок и минерализированных полос;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11) противокамнепадные мероприятия, включая оборку склонов, противоселевые мероприятия;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12) установка, замена и окраска элементов обозначения полосы отвода;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13) проведение оценки уровня содержания и оценки технического </w:t>
      </w:r>
      <w:proofErr w:type="gramStart"/>
      <w:r>
        <w:t>состояния</w:t>
      </w:r>
      <w:proofErr w:type="gramEnd"/>
      <w:r>
        <w:t xml:space="preserve"> автомобильных дорог и дорожных сооружений, а также их элементов;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14) разработка мобилизационных планов, планов и схем технического прикрытия, инженерных проектов сокращенного состава для технического прикрытия и </w:t>
      </w:r>
      <w:proofErr w:type="gramStart"/>
      <w:r>
        <w:t>восстановления</w:t>
      </w:r>
      <w:proofErr w:type="gramEnd"/>
      <w:r>
        <w:t xml:space="preserve">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15) содержание стационарных очистных сооружений;</w:t>
      </w:r>
    </w:p>
    <w:p w:rsidR="00066322" w:rsidRDefault="00066322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16) аварийно-восстановительные работы в местах ликвидации последствий дорожно-транспортных происшествий (ДТП);</w:t>
      </w:r>
    </w:p>
    <w:p w:rsidR="00066322" w:rsidRDefault="00066322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 xml:space="preserve">17) работы по организации дорожного движения согласно </w:t>
      </w:r>
      <w:hyperlink r:id="rId68" w:history="1">
        <w:r>
          <w:rPr>
            <w:color w:val="0000FF"/>
          </w:rPr>
          <w:t>классификации работ</w:t>
        </w:r>
      </w:hyperlink>
      <w:r>
        <w:t xml:space="preserve"> по организации дорожного движения, утвержденной в соответствии со </w:t>
      </w:r>
      <w:hyperlink r:id="rId69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 &lt;1&gt;.</w:t>
      </w:r>
    </w:p>
    <w:p w:rsidR="00066322" w:rsidRDefault="00066322">
      <w:pPr>
        <w:pStyle w:val="ConsPlusNormal"/>
        <w:jc w:val="both"/>
      </w:pPr>
      <w:r>
        <w:t xml:space="preserve">(пп. 17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2018, N 1, ст. 27.</w:t>
      </w:r>
    </w:p>
    <w:p w:rsidR="00066322" w:rsidRDefault="00066322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  <w:r>
        <w:t>10. В состав мероприятий по содержанию входят работы по установке следующих элементов обустройства: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 xml:space="preserve">1) установка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</w:t>
      </w:r>
      <w:r>
        <w:lastRenderedPageBreak/>
        <w:t>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</w:t>
      </w:r>
      <w:proofErr w:type="gramEnd"/>
      <w:r>
        <w:t xml:space="preserve"> систем управления дорожным движением, в том числе элементов систем передачи данных;</w:t>
      </w:r>
    </w:p>
    <w:p w:rsidR="00066322" w:rsidRDefault="0006632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3) установка дорожных ограждений, сигнальных столбиков, противоослепляющих экранов, световозвращающих устройств;</w:t>
      </w:r>
    </w:p>
    <w:p w:rsidR="00066322" w:rsidRDefault="00066322">
      <w:pPr>
        <w:pStyle w:val="ConsPlusNormal"/>
        <w:jc w:val="both"/>
      </w:pPr>
      <w:r>
        <w:t xml:space="preserve">(пп. 3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6) устройство снегозащитных лесных насаждений и живых изгородей, противоэрозионные и декоративные посадки;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7) обозначение границ полос отвода и придорожных полос;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9) установка недостающих контейнеров для сбора мусора;</w:t>
      </w:r>
    </w:p>
    <w:p w:rsidR="00066322" w:rsidRDefault="00066322">
      <w:pPr>
        <w:pStyle w:val="ConsPlusNormal"/>
        <w:spacing w:before="220"/>
        <w:ind w:firstLine="540"/>
        <w:jc w:val="both"/>
      </w:pPr>
      <w:proofErr w:type="gramStart"/>
      <w: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</w:t>
      </w:r>
      <w:proofErr w:type="gramEnd"/>
      <w:r>
        <w:t>; замена вышедших из строя счетчиков интенсивности движения, обновление программного обеспечения;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11) устройство недостающих искусственных дорожных неровностей;</w:t>
      </w:r>
    </w:p>
    <w:p w:rsidR="00066322" w:rsidRDefault="00066322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12) установка элементов освещения на пешеходных переходах, автобусных остановках, кольцевых пересечениях и локальных пересечениях и примыканиях, в том числе автономных осветительных систем;</w:t>
      </w:r>
    </w:p>
    <w:p w:rsidR="00066322" w:rsidRDefault="00066322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spacing w:before="220"/>
        <w:ind w:firstLine="540"/>
        <w:jc w:val="both"/>
      </w:pPr>
      <w:r>
        <w:t>13) установка надземных пешеходных переходов из модульных конструкций.</w:t>
      </w:r>
    </w:p>
    <w:p w:rsidR="00066322" w:rsidRDefault="00066322">
      <w:pPr>
        <w:pStyle w:val="ConsPlusNormal"/>
        <w:jc w:val="both"/>
      </w:pPr>
      <w:r>
        <w:t xml:space="preserve">(пп. 13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ind w:firstLine="540"/>
        <w:jc w:val="both"/>
      </w:pPr>
    </w:p>
    <w:p w:rsidR="00066322" w:rsidRDefault="00066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EAD" w:rsidRDefault="00E82EAD"/>
    <w:sectPr w:rsidR="00E82EAD" w:rsidSect="0027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6322"/>
    <w:rsid w:val="00066322"/>
    <w:rsid w:val="00E8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D6ADFCF7961F6DCA8EB47D54E6422326EE564B9E86FFA1E260B3308CC47C2D5242D5BA8A9EF7BA3521EA0Bx2b9C" TargetMode="External"/><Relationship Id="rId18" Type="http://schemas.openxmlformats.org/officeDocument/2006/relationships/hyperlink" Target="consultantplus://offline/ref=DBD6ADFCF7961F6DCA8EB47D54E642232DE85E479D89A2ABEA39BF328BCB23285553D5BB8C80F7BC2D28BE586F2EEBBB9F27028C00850060xBbBC" TargetMode="External"/><Relationship Id="rId26" Type="http://schemas.openxmlformats.org/officeDocument/2006/relationships/hyperlink" Target="consultantplus://offline/ref=DBD6ADFCF7961F6DCA8EB47D54E642232CE65F469E8DA2ABEA39BF328BCB23285553D5BB8C80F7BD2328BE586F2EEBBB9F27028C00850060xBbBC" TargetMode="External"/><Relationship Id="rId39" Type="http://schemas.openxmlformats.org/officeDocument/2006/relationships/hyperlink" Target="consultantplus://offline/ref=DBD6ADFCF7961F6DCA8EB47D54E642232CE65F469E8DA2ABEA39BF328BCB23285553D5BB8C80F7BE2D28BE586F2EEBBB9F27028C00850060xBbBC" TargetMode="External"/><Relationship Id="rId21" Type="http://schemas.openxmlformats.org/officeDocument/2006/relationships/hyperlink" Target="consultantplus://offline/ref=DBD6ADFCF7961F6DCA8EB47D54E642232FE95F4A9F8EA2ABEA39BF328BCB23285553D5BB8C80F7BD2B28BE586F2EEBBB9F27028C00850060xBbBC" TargetMode="External"/><Relationship Id="rId34" Type="http://schemas.openxmlformats.org/officeDocument/2006/relationships/hyperlink" Target="consultantplus://offline/ref=DBD6ADFCF7961F6DCA8EB47D54E642232CE65F469E8DA2ABEA39BF328BCB23285553D5BB8C80F7BE2828BE586F2EEBBB9F27028C00850060xBbBC" TargetMode="External"/><Relationship Id="rId42" Type="http://schemas.openxmlformats.org/officeDocument/2006/relationships/hyperlink" Target="consultantplus://offline/ref=DBD6ADFCF7961F6DCA8EB47D54E642232CE65F469E8DA2ABEA39BF328BCB23285553D5BB8C80F7BE2C28BE586F2EEBBB9F27028C00850060xBbBC" TargetMode="External"/><Relationship Id="rId47" Type="http://schemas.openxmlformats.org/officeDocument/2006/relationships/hyperlink" Target="consultantplus://offline/ref=DBD6ADFCF7961F6DCA8EB47D54E642232CE65F469E8DA2ABEA39BF328BCB23285553D5BB8C80F7BE2228BE586F2EEBBB9F27028C00850060xBbBC" TargetMode="External"/><Relationship Id="rId50" Type="http://schemas.openxmlformats.org/officeDocument/2006/relationships/hyperlink" Target="consultantplus://offline/ref=DBD6ADFCF7961F6DCA8EB47D54E642232DE85E479D89A2ABEA39BF328BCB23285553D5BB8C80F7BF2B28BE586F2EEBBB9F27028C00850060xBbBC" TargetMode="External"/><Relationship Id="rId55" Type="http://schemas.openxmlformats.org/officeDocument/2006/relationships/hyperlink" Target="consultantplus://offline/ref=DBD6ADFCF7961F6DCA8EB47D54E642232CE65F469E8DA2ABEA39BF328BCB23285553D5BB8C80F7BF2D28BE586F2EEBBB9F27028C00850060xBbBC" TargetMode="External"/><Relationship Id="rId63" Type="http://schemas.openxmlformats.org/officeDocument/2006/relationships/hyperlink" Target="consultantplus://offline/ref=DBD6ADFCF7961F6DCA8EB47D54E642232CE65F469E8DA2ABEA39BF328BCB23285553D5BB8C80F7BF2228BE586F2EEBBB9F27028C00850060xBbBC" TargetMode="External"/><Relationship Id="rId68" Type="http://schemas.openxmlformats.org/officeDocument/2006/relationships/hyperlink" Target="consultantplus://offline/ref=DBD6ADFCF7961F6DCA8EB47D54E642232DEF544D9889A2ABEA39BF328BCB23285553D5BB8C80F7BD2A28BE586F2EEBBB9F27028C00850060xBbBC" TargetMode="External"/><Relationship Id="rId76" Type="http://schemas.openxmlformats.org/officeDocument/2006/relationships/hyperlink" Target="consultantplus://offline/ref=DBD6ADFCF7961F6DCA8EB47D54E642232CE65F469E8DA2ABEA39BF328BCB23285553D5BB8C80F7B82C28BE586F2EEBBB9F27028C00850060xBbBC" TargetMode="External"/><Relationship Id="rId7" Type="http://schemas.openxmlformats.org/officeDocument/2006/relationships/hyperlink" Target="consultantplus://offline/ref=DBD6ADFCF7961F6DCA8EB47D54E642232CE65F469E8DA2ABEA39BF328BCB23285553D5BB8C80F7BC2D28BE586F2EEBBB9F27028C00850060xBbBC" TargetMode="External"/><Relationship Id="rId71" Type="http://schemas.openxmlformats.org/officeDocument/2006/relationships/hyperlink" Target="consultantplus://offline/ref=DBD6ADFCF7961F6DCA8EB47D54E642232DEF544D9889A2ABEA39BF328BCB23285553D5BB8C80F7BB2828BE586F2EEBBB9F27028C00850060xBb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D6ADFCF7961F6DCA8EB47D54E642232CE65F469E8DA2ABEA39BF328BCB23285553D5BB8C80F7BC2D28BE586F2EEBBB9F27028C00850060xBbBC" TargetMode="External"/><Relationship Id="rId29" Type="http://schemas.openxmlformats.org/officeDocument/2006/relationships/hyperlink" Target="consultantplus://offline/ref=DBD6ADFCF7961F6DCA8EB47D54E642232DE85E479D89A2ABEA39BF328BCB23285553D5BB8C80F7BD2228BE586F2EEBBB9F27028C00850060xBbBC" TargetMode="External"/><Relationship Id="rId11" Type="http://schemas.openxmlformats.org/officeDocument/2006/relationships/hyperlink" Target="consultantplus://offline/ref=DBD6ADFCF7961F6DCA8EB47D54E642232AEF5449998EA2ABEA39BF328BCB23285553D5BB8C80F6BF2D28BE586F2EEBBB9F27028C00850060xBbBC" TargetMode="External"/><Relationship Id="rId24" Type="http://schemas.openxmlformats.org/officeDocument/2006/relationships/hyperlink" Target="consultantplus://offline/ref=DBD6ADFCF7961F6DCA8EB47D54E642232DE85E479D89A2ABEA39BF328BCB23285553D5BB8C80F7BD2F28BE586F2EEBBB9F27028C00850060xBbBC" TargetMode="External"/><Relationship Id="rId32" Type="http://schemas.openxmlformats.org/officeDocument/2006/relationships/hyperlink" Target="consultantplus://offline/ref=DBD6ADFCF7961F6DCA8EB47D54E642232CE65F469E8DA2ABEA39BF328BCB23285553D5BB8C80F7BE2A28BE586F2EEBBB9F27028C00850060xBbBC" TargetMode="External"/><Relationship Id="rId37" Type="http://schemas.openxmlformats.org/officeDocument/2006/relationships/hyperlink" Target="consultantplus://offline/ref=DBD6ADFCF7961F6DCA8EB47D54E642232DE85E479D89A2ABEA39BF328BCB23285553D5BB8C80F7BE2E28BE586F2EEBBB9F27028C00850060xBbBC" TargetMode="External"/><Relationship Id="rId40" Type="http://schemas.openxmlformats.org/officeDocument/2006/relationships/hyperlink" Target="consultantplus://offline/ref=DBD6ADFCF7961F6DCA8EB47D54E642232FE95F4A9F8EA2ABEA39BF328BCB23285553D5BB8C80F7BD2E28BE586F2EEBBB9F27028C00850060xBbBC" TargetMode="External"/><Relationship Id="rId45" Type="http://schemas.openxmlformats.org/officeDocument/2006/relationships/hyperlink" Target="consultantplus://offline/ref=DBD6ADFCF7961F6DCA8EB47D54E642232FEB55499888A2ABEA39BF328BCB23285553D5BB8C80F7BC2C28BE586F2EEBBB9F27028C00850060xBbBC" TargetMode="External"/><Relationship Id="rId53" Type="http://schemas.openxmlformats.org/officeDocument/2006/relationships/hyperlink" Target="consultantplus://offline/ref=DBD6ADFCF7961F6DCA8EB47D54E642232CE65F469E8DA2ABEA39BF328BCB23285553D5BB8C80F7BF2E28BE586F2EEBBB9F27028C00850060xBbBC" TargetMode="External"/><Relationship Id="rId58" Type="http://schemas.openxmlformats.org/officeDocument/2006/relationships/hyperlink" Target="consultantplus://offline/ref=DBD6ADFCF7961F6DCA8EB47D54E642232FEB55499888A2ABEA39BF328BCB23285553D5BB8C80F7BC2328BE586F2EEBBB9F27028C00850060xBbBC" TargetMode="External"/><Relationship Id="rId66" Type="http://schemas.openxmlformats.org/officeDocument/2006/relationships/hyperlink" Target="consultantplus://offline/ref=DBD6ADFCF7961F6DCA8EB47D54E642232FE95F4A9F8EA2ABEA39BF328BCB23285553D5BB8C80F7BF2928BE586F2EEBBB9F27028C00850060xBbBC" TargetMode="External"/><Relationship Id="rId74" Type="http://schemas.openxmlformats.org/officeDocument/2006/relationships/hyperlink" Target="consultantplus://offline/ref=DBD6ADFCF7961F6DCA8EB47D54E642232FE95F4A9F8EA2ABEA39BF328BCB23285553D5BB8C80F7BF2D28BE586F2EEBBB9F27028C00850060xBbBC" TargetMode="External"/><Relationship Id="rId5" Type="http://schemas.openxmlformats.org/officeDocument/2006/relationships/hyperlink" Target="consultantplus://offline/ref=DBD6ADFCF7961F6DCA8EB47D54E642232FEB55499888A2ABEA39BF328BCB23285553D5BB8C80F7BC2D28BE586F2EEBBB9F27028C00850060xBbBC" TargetMode="External"/><Relationship Id="rId15" Type="http://schemas.openxmlformats.org/officeDocument/2006/relationships/hyperlink" Target="consultantplus://offline/ref=DBD6ADFCF7961F6DCA8EB47D54E642232FE95F4A9F8EA2ABEA39BF328BCB23285553D5BB8C80F7BC2228BE586F2EEBBB9F27028C00850060xBbBC" TargetMode="External"/><Relationship Id="rId23" Type="http://schemas.openxmlformats.org/officeDocument/2006/relationships/hyperlink" Target="consultantplus://offline/ref=DBD6ADFCF7961F6DCA8EB47D54E642232CE65F469E8DA2ABEA39BF328BCB23285553D5BB8C80F7BD2E28BE586F2EEBBB9F27028C00850060xBbBC" TargetMode="External"/><Relationship Id="rId28" Type="http://schemas.openxmlformats.org/officeDocument/2006/relationships/hyperlink" Target="consultantplus://offline/ref=DBD6ADFCF7961F6DCA8EB47D54E642232DE85E479D89A2ABEA39BF328BCB23285553D5BB8C80F7BD2C28BE586F2EEBBB9F27028C00850060xBbBC" TargetMode="External"/><Relationship Id="rId36" Type="http://schemas.openxmlformats.org/officeDocument/2006/relationships/hyperlink" Target="consultantplus://offline/ref=DBD6ADFCF7961F6DCA8EB47D54E642232CE65F469E8DA2ABEA39BF328BCB23285553D5BB8C80F7BE2F28BE586F2EEBBB9F27028C00850060xBbBC" TargetMode="External"/><Relationship Id="rId49" Type="http://schemas.openxmlformats.org/officeDocument/2006/relationships/hyperlink" Target="consultantplus://offline/ref=DBD6ADFCF7961F6DCA8EB47D54E642232DE85E479D89A2ABEA39BF328BCB23285553D5BB8C80F7BE2328BE586F2EEBBB9F27028C00850060xBbBC" TargetMode="External"/><Relationship Id="rId57" Type="http://schemas.openxmlformats.org/officeDocument/2006/relationships/hyperlink" Target="consultantplus://offline/ref=DBD6ADFCF7961F6DCA8EB47D54E642232CE65F469E8DA2ABEA39BF328BCB23285553D5BB8C80F7BF2C28BE586F2EEBBB9F27028C00850060xBbBC" TargetMode="External"/><Relationship Id="rId61" Type="http://schemas.openxmlformats.org/officeDocument/2006/relationships/hyperlink" Target="consultantplus://offline/ref=DBD6ADFCF7961F6DCA8EB47D54E642232FE95F4A9F8EA2ABEA39BF328BCB23285553D5BB8C80F7BE2228BE586F2EEBBB9F27028C00850060xBbBC" TargetMode="External"/><Relationship Id="rId10" Type="http://schemas.openxmlformats.org/officeDocument/2006/relationships/hyperlink" Target="consultantplus://offline/ref=DBD6ADFCF7961F6DCA8EB47D54E642232AEF53489A85A2ABEA39BF328BCB23285553D5BB8C80F6BA2928BE586F2EEBBB9F27028C00850060xBbBC" TargetMode="External"/><Relationship Id="rId19" Type="http://schemas.openxmlformats.org/officeDocument/2006/relationships/hyperlink" Target="consultantplus://offline/ref=DBD6ADFCF7961F6DCA8EB47D54E642232CE65F469E8DA2ABEA39BF328BCB23285553D5BB8C80F7BD2B28BE586F2EEBBB9F27028C00850060xBbBC" TargetMode="External"/><Relationship Id="rId31" Type="http://schemas.openxmlformats.org/officeDocument/2006/relationships/hyperlink" Target="consultantplus://offline/ref=DBD6ADFCF7961F6DCA8EB47D54E642232DE85E479D89A2ABEA39BF328BCB23285553D5BB8C80F7BE2928BE586F2EEBBB9F27028C00850060xBbBC" TargetMode="External"/><Relationship Id="rId44" Type="http://schemas.openxmlformats.org/officeDocument/2006/relationships/hyperlink" Target="consultantplus://offline/ref=DBD6ADFCF7961F6DCA8EB47D54E642232CE65F469E8DA2ABEA39BF328BCB23285553D5BB8C80F7BE2A28BE586F2EEBBB9F27028C00850060xBbBC" TargetMode="External"/><Relationship Id="rId52" Type="http://schemas.openxmlformats.org/officeDocument/2006/relationships/hyperlink" Target="consultantplus://offline/ref=DBD6ADFCF7961F6DCA8EB47D54E642232CE65F469E8DA2ABEA39BF328BCB23285553D5BB8C80F7BF2F28BE586F2EEBBB9F27028C00850060xBbBC" TargetMode="External"/><Relationship Id="rId60" Type="http://schemas.openxmlformats.org/officeDocument/2006/relationships/hyperlink" Target="consultantplus://offline/ref=DBD6ADFCF7961F6DCA8EB47D54E642232CE65F469E8DA2ABEA39BF328BCB23285553D5BB8C80F7BF2328BE586F2EEBBB9F27028C00850060xBbBC" TargetMode="External"/><Relationship Id="rId65" Type="http://schemas.openxmlformats.org/officeDocument/2006/relationships/hyperlink" Target="consultantplus://offline/ref=DBD6ADFCF7961F6DCA8EB47D54E642232CE65F469E8DA2ABEA39BF328BCB23285553D5BB8C80F7B82B28BE586F2EEBBB9F27028C00850060xBbBC" TargetMode="External"/><Relationship Id="rId73" Type="http://schemas.openxmlformats.org/officeDocument/2006/relationships/hyperlink" Target="consultantplus://offline/ref=DBD6ADFCF7961F6DCA8EB47D54E642232CE65F469E8DA2ABEA39BF328BCB23285553D5BB8C80F7B82828BE586F2EEBBB9F27028C00850060xBbBC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D6ADFCF7961F6DCA8EB47D54E642232DE85E479D89A2ABEA39BF328BCB23285553D5BB8C80F7BC2D28BE586F2EEBBB9F27028C00850060xBbBC" TargetMode="External"/><Relationship Id="rId14" Type="http://schemas.openxmlformats.org/officeDocument/2006/relationships/hyperlink" Target="consultantplus://offline/ref=DBD6ADFCF7961F6DCA8EB47D54E642232FEB55499888A2ABEA39BF328BCB23285553D5BB8C80F7BC2D28BE586F2EEBBB9F27028C00850060xBbBC" TargetMode="External"/><Relationship Id="rId22" Type="http://schemas.openxmlformats.org/officeDocument/2006/relationships/hyperlink" Target="consultantplus://offline/ref=DBD6ADFCF7961F6DCA8EB47D54E642232DE85E479D89A2ABEA39BF328BCB23285553D5BB8C80F7BD2928BE586F2EEBBB9F27028C00850060xBbBC" TargetMode="External"/><Relationship Id="rId27" Type="http://schemas.openxmlformats.org/officeDocument/2006/relationships/hyperlink" Target="consultantplus://offline/ref=DBD6ADFCF7961F6DCA8EB47D54E642232CE65F469E8DA2ABEA39BF328BCB23285553D5BB8C80F7BD2228BE586F2EEBBB9F27028C00850060xBbBC" TargetMode="External"/><Relationship Id="rId30" Type="http://schemas.openxmlformats.org/officeDocument/2006/relationships/hyperlink" Target="consultantplus://offline/ref=DBD6ADFCF7961F6DCA8EB47D54E642232DE650499A8EA2ABEA39BF328BCB232847538DB78C86E9BC2D3DE80929x7b9C" TargetMode="External"/><Relationship Id="rId35" Type="http://schemas.openxmlformats.org/officeDocument/2006/relationships/hyperlink" Target="consultantplus://offline/ref=DBD6ADFCF7961F6DCA8EB47D54E642232DE85E479D89A2ABEA39BF328BCB23285553D5BB8C80F7BE2828BE586F2EEBBB9F27028C00850060xBbBC" TargetMode="External"/><Relationship Id="rId43" Type="http://schemas.openxmlformats.org/officeDocument/2006/relationships/hyperlink" Target="consultantplus://offline/ref=DBD6ADFCF7961F6DCA8EB47D54E642232FE95F4A9F8EA2ABEA39BF328BCB23285553D5BB8C80F7BD2228BE586F2EEBBB9F27028C00850060xBbBC" TargetMode="External"/><Relationship Id="rId48" Type="http://schemas.openxmlformats.org/officeDocument/2006/relationships/hyperlink" Target="consultantplus://offline/ref=DBD6ADFCF7961F6DCA8EB47D54E642232CE65F469E8DA2ABEA39BF328BCB23285553D5BB8C80F7BF2B28BE586F2EEBBB9F27028C00850060xBbBC" TargetMode="External"/><Relationship Id="rId56" Type="http://schemas.openxmlformats.org/officeDocument/2006/relationships/hyperlink" Target="consultantplus://offline/ref=DBD6ADFCF7961F6DCA8EB47D54E642232FE95F4A9F8EA2ABEA39BF328BCB23285553D5BB8C80F7BE2E28BE586F2EEBBB9F27028C00850060xBbBC" TargetMode="External"/><Relationship Id="rId64" Type="http://schemas.openxmlformats.org/officeDocument/2006/relationships/hyperlink" Target="consultantplus://offline/ref=DBD6ADFCF7961F6DCA8EB47D54E642232FE95F4A9F8EA2ABEA39BF328BCB23285553D5BB8C80F7BF2B28BE586F2EEBBB9F27028C00850060xBbBC" TargetMode="External"/><Relationship Id="rId69" Type="http://schemas.openxmlformats.org/officeDocument/2006/relationships/hyperlink" Target="consultantplus://offline/ref=DBD6ADFCF7961F6DCA8EB47D54E642232DE65049978CA2ABEA39BF328BCB23285553D5BB8C80F7B42B28BE586F2EEBBB9F27028C00850060xBbBC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BD6ADFCF7961F6DCA8EB47D54E642232DEF544D9889A2ABEA39BF328BCB23285553D5BB8C80F7BC2C28BE586F2EEBBB9F27028C00850060xBbBC" TargetMode="External"/><Relationship Id="rId51" Type="http://schemas.openxmlformats.org/officeDocument/2006/relationships/hyperlink" Target="consultantplus://offline/ref=DBD6ADFCF7961F6DCA8EB47D54E642232DE85E479D89A2ABEA39BF328BCB23285553D5BB8C80F7BF2928BE586F2EEBBB9F27028C00850060xBbBC" TargetMode="External"/><Relationship Id="rId72" Type="http://schemas.openxmlformats.org/officeDocument/2006/relationships/hyperlink" Target="consultantplus://offline/ref=DBD6ADFCF7961F6DCA8EB47D54E642232CE65F469E8DA2ABEA39BF328BCB23285553D5BB8C80F7B82928BE586F2EEBBB9F27028C00850060xBb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D6ADFCF7961F6DCA8EB47D54E6422326EE56479A86FFA1E260B3308CC47C2D5242D5BA8A9EF7BA3521EA0Bx2b9C" TargetMode="External"/><Relationship Id="rId17" Type="http://schemas.openxmlformats.org/officeDocument/2006/relationships/hyperlink" Target="consultantplus://offline/ref=DBD6ADFCF7961F6DCA8EB47D54E642232DEF544D9889A2ABEA39BF328BCB23285553D5BB8C80F7BC2C28BE586F2EEBBB9F27028C00850060xBbBC" TargetMode="External"/><Relationship Id="rId25" Type="http://schemas.openxmlformats.org/officeDocument/2006/relationships/hyperlink" Target="consultantplus://offline/ref=DBD6ADFCF7961F6DCA8EB47D54E642232CE65F469E8DA2ABEA39BF328BCB23285553D5BB8C80F7BD2C28BE586F2EEBBB9F27028C00850060xBbBC" TargetMode="External"/><Relationship Id="rId33" Type="http://schemas.openxmlformats.org/officeDocument/2006/relationships/hyperlink" Target="consultantplus://offline/ref=DBD6ADFCF7961F6DCA8EB47D54E642232CE65F469E8DA2ABEA39BF328BCB23285553D5BB8C80F7BE2928BE586F2EEBBB9F27028C00850060xBbBC" TargetMode="External"/><Relationship Id="rId38" Type="http://schemas.openxmlformats.org/officeDocument/2006/relationships/hyperlink" Target="consultantplus://offline/ref=DBD6ADFCF7961F6DCA8EB47D54E642232FE95F4A9F8EA2ABEA39BF328BCB23285553D5BB8C80F7BD2828BE586F2EEBBB9F27028C00850060xBbBC" TargetMode="External"/><Relationship Id="rId46" Type="http://schemas.openxmlformats.org/officeDocument/2006/relationships/hyperlink" Target="consultantplus://offline/ref=DBD6ADFCF7961F6DCA8EB47D54E642232FE95F4A9F8EA2ABEA39BF328BCB23285553D5BB8C80F7BE2A28BE586F2EEBBB9F27028C00850060xBbBC" TargetMode="External"/><Relationship Id="rId59" Type="http://schemas.openxmlformats.org/officeDocument/2006/relationships/hyperlink" Target="consultantplus://offline/ref=DBD6ADFCF7961F6DCA8EB47D54E642232FE95F4A9F8EA2ABEA39BF328BCB23285553D5BB8C80F7BE2C28BE586F2EEBBB9F27028C00850060xBbBC" TargetMode="External"/><Relationship Id="rId67" Type="http://schemas.openxmlformats.org/officeDocument/2006/relationships/hyperlink" Target="consultantplus://offline/ref=DBD6ADFCF7961F6DCA8EB47D54E642232FE95F4A9F8EA2ABEA39BF328BCB23285553D5BB8C80F7BF2F28BE586F2EEBBB9F27028C00850060xBbBC" TargetMode="External"/><Relationship Id="rId20" Type="http://schemas.openxmlformats.org/officeDocument/2006/relationships/hyperlink" Target="consultantplus://offline/ref=DBD6ADFCF7961F6DCA8EB47D54E642232CE65F469E8DA2ABEA39BF328BCB23285553D5BB8C80F7BD2928BE586F2EEBBB9F27028C00850060xBbBC" TargetMode="External"/><Relationship Id="rId41" Type="http://schemas.openxmlformats.org/officeDocument/2006/relationships/hyperlink" Target="consultantplus://offline/ref=DBD6ADFCF7961F6DCA8EB47D54E642232FE95F4A9F8EA2ABEA39BF328BCB23285553D5BB8C80F7BD2C28BE586F2EEBBB9F27028C00850060xBbBC" TargetMode="External"/><Relationship Id="rId54" Type="http://schemas.openxmlformats.org/officeDocument/2006/relationships/hyperlink" Target="consultantplus://offline/ref=DBD6ADFCF7961F6DCA8EB47D54E642232FE95F4A9F8EA2ABEA39BF328BCB23285553D5BB8C80F7BE2828BE586F2EEBBB9F27028C00850060xBbBC" TargetMode="External"/><Relationship Id="rId62" Type="http://schemas.openxmlformats.org/officeDocument/2006/relationships/hyperlink" Target="consultantplus://offline/ref=DBD6ADFCF7961F6DCA8EB47D54E642232DEF544D9889A2ABEA39BF328BCB23285553D5BB8C80F7BA2228BE586F2EEBBB9F27028C00850060xBbBC" TargetMode="External"/><Relationship Id="rId70" Type="http://schemas.openxmlformats.org/officeDocument/2006/relationships/hyperlink" Target="consultantplus://offline/ref=DBD6ADFCF7961F6DCA8EB47D54E642232DEF544D9889A2ABEA39BF328BCB23285553D5BB8C80F7BB2B28BE586F2EEBBB9F27028C00850060xBbBC" TargetMode="External"/><Relationship Id="rId75" Type="http://schemas.openxmlformats.org/officeDocument/2006/relationships/hyperlink" Target="consultantplus://offline/ref=DBD6ADFCF7961F6DCA8EB47D54E642232CE65F469E8DA2ABEA39BF328BCB23285553D5BB8C80F7B82E28BE586F2EEBBB9F27028C00850060xBb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6ADFCF7961F6DCA8EB47D54E642232FE95F4A9F8EA2ABEA39BF328BCB23285553D5BB8C80F7BC2D28BE586F2EEBBB9F27028C00850060xBb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9670</Words>
  <Characters>55120</Characters>
  <Application>Microsoft Office Word</Application>
  <DocSecurity>0</DocSecurity>
  <Lines>459</Lines>
  <Paragraphs>129</Paragraphs>
  <ScaleCrop>false</ScaleCrop>
  <Company/>
  <LinksUpToDate>false</LinksUpToDate>
  <CharactersWithSpaces>64661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ЗЯБЛИЦКАЯ Евгения Александровна</dc:creator>
  <cp:lastModifiedBy>ЗЯБЛИЦКАЯ Евгения Александровна</cp:lastModifiedBy>
  <cp:revision>1</cp:revision>
  <dcterms:created xsi:type="dcterms:W3CDTF">2022-06-06T02:27:00Z</dcterms:created>
  <dcterms:modified xsi:type="dcterms:W3CDTF">2022-06-06T02:28:00Z</dcterms:modified>
</cp:coreProperties>
</file>