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№</w:t>
      </w:r>
      <w:r w:rsidR="006D5A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</w:t>
      </w:r>
      <w:r w:rsidR="006D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13</w:t>
      </w:r>
      <w:r w:rsidR="00E83E2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6D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05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6D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0930F3">
        <w:trPr>
          <w:trHeight w:val="1472"/>
        </w:trPr>
        <w:tc>
          <w:tcPr>
            <w:tcW w:w="4130" w:type="dxa"/>
          </w:tcPr>
          <w:p w:rsidR="000930F3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Цаберябая Татьяна Владимировна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Default="001575F7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0930F3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F3" w:rsidRPr="00F9651E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Собрания депутатов.</w:t>
            </w: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Номер контактного телефона: 8 /38595/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99160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</w:t>
      </w:r>
      <w:r w:rsidR="006D5A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6D5A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13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6D5A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6D5AE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11667F" w:rsidRDefault="00AA7A56" w:rsidP="0011667F">
      <w:pPr>
        <w:widowControl w:val="0"/>
        <w:spacing w:after="0" w:line="240" w:lineRule="auto"/>
        <w:ind w:right="40" w:firstLine="6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выбор представлен перечень</w:t>
      </w:r>
      <w:r w:rsidR="0011667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:rsidR="0011667F" w:rsidRPr="0011667F" w:rsidRDefault="0011667F" w:rsidP="0011667F">
      <w:pPr>
        <w:widowControl w:val="0"/>
        <w:spacing w:after="0" w:line="240" w:lineRule="auto"/>
        <w:ind w:right="40" w:firstLine="6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 земельных участков, перечень которых утвержден:</w:t>
      </w:r>
    </w:p>
    <w:p w:rsidR="0011667F" w:rsidRPr="0011667F" w:rsidRDefault="0011667F" w:rsidP="0011667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29.03.2022 г. №236 (г. Заринск: ул. Вишневая, 1, ул. Вишневая, 3, ул. </w:t>
      </w:r>
      <w:r w:rsidRPr="00116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Вишневая, 10, ул. Вишневая, 12,</w:t>
      </w: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16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ул. Вишневая, 14);</w:t>
      </w:r>
      <w:proofErr w:type="gramEnd"/>
    </w:p>
    <w:p w:rsidR="0011667F" w:rsidRPr="0011667F" w:rsidRDefault="0011667F" w:rsidP="0011667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30.03.2022 г. №254 (г. Заринск: ул. </w:t>
      </w: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Ясная, 8, ул. Ясная 9, ул. Ясная 10);</w:t>
      </w:r>
    </w:p>
    <w:p w:rsidR="0011667F" w:rsidRPr="0011667F" w:rsidRDefault="0011667F" w:rsidP="0011667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 земельных участка, перечень которых утвержден постановлением администрации города Заринска от 28.02.2020 №116 (г. Заринск: ул. </w:t>
      </w:r>
      <w:proofErr w:type="gramStart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Васильковая</w:t>
      </w:r>
      <w:proofErr w:type="gramEnd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7, ул. Васильковая, 9);</w:t>
      </w:r>
    </w:p>
    <w:p w:rsidR="0011667F" w:rsidRPr="0011667F" w:rsidRDefault="0011667F" w:rsidP="0011667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 земельных участка, перечень которых утвержден постановлением администрации города Заринска от 28.02.2020 №116 (г. Заринск: ул. </w:t>
      </w:r>
      <w:proofErr w:type="gramStart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Каштановая</w:t>
      </w:r>
      <w:proofErr w:type="gramEnd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17, ул. Каштановая, 19);</w:t>
      </w:r>
    </w:p>
    <w:p w:rsidR="0011667F" w:rsidRPr="0011667F" w:rsidRDefault="0011667F" w:rsidP="0011667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11667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земельный участок, перечень которых утвержден </w:t>
      </w:r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29.03.2019 №219 (г. Заринск: ул. </w:t>
      </w:r>
      <w:proofErr w:type="gramStart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Гвардейская</w:t>
      </w:r>
      <w:proofErr w:type="gramEnd"/>
      <w:r w:rsidRPr="00116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11).</w:t>
      </w: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872E57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Арланов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Ефимовн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Гингер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Ирин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sz w:val="24"/>
          <w:szCs w:val="24"/>
        </w:rPr>
        <w:t>Матвеев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Елен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Бобрышев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sz w:val="24"/>
          <w:szCs w:val="24"/>
        </w:rPr>
        <w:t>Бурдуков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Нарлы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sz w:val="24"/>
          <w:szCs w:val="24"/>
        </w:rPr>
        <w:t>Смирнов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Полин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sz w:val="24"/>
          <w:szCs w:val="24"/>
        </w:rPr>
        <w:t>Малыхин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872E57">
        <w:rPr>
          <w:rFonts w:ascii="Times New Roman" w:hAnsi="Times New Roman" w:cs="Times New Roman"/>
          <w:sz w:val="24"/>
          <w:szCs w:val="24"/>
        </w:rPr>
        <w:t>я</w:t>
      </w:r>
      <w:r w:rsidRPr="0011667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0F1795" w:rsidRDefault="0011667F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Овчинников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Балахин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Ольг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11667F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sz w:val="24"/>
          <w:szCs w:val="24"/>
        </w:rPr>
        <w:t>Ляшенко Татьяна Ивановна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67F">
        <w:rPr>
          <w:rFonts w:ascii="Times New Roman" w:hAnsi="Times New Roman" w:cs="Times New Roman"/>
          <w:sz w:val="24"/>
          <w:szCs w:val="24"/>
        </w:rPr>
        <w:t>Тимофеев Александр Викторович</w:t>
      </w:r>
    </w:p>
    <w:p w:rsidR="0011667F" w:rsidRPr="0011667F" w:rsidRDefault="0011667F" w:rsidP="0011667F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667F"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 w:rsidRPr="0011667F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11667F" w:rsidRPr="00F844E3" w:rsidRDefault="0011667F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 xml:space="preserve">Для участия в выборе земельных участков зарегистрирован </w:t>
      </w:r>
      <w:r w:rsidR="00872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872E57">
        <w:rPr>
          <w:rFonts w:ascii="Times New Roman" w:hAnsi="Times New Roman" w:cs="Times New Roman"/>
          <w:sz w:val="24"/>
          <w:szCs w:val="24"/>
        </w:rPr>
        <w:t>а</w:t>
      </w:r>
      <w:r w:rsidRPr="00A013A8">
        <w:rPr>
          <w:rFonts w:ascii="Times New Roman" w:hAnsi="Times New Roman" w:cs="Times New Roman"/>
          <w:sz w:val="24"/>
          <w:szCs w:val="24"/>
        </w:rPr>
        <w:t>, состоящи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13A8">
        <w:rPr>
          <w:rFonts w:ascii="Times New Roman" w:hAnsi="Times New Roman" w:cs="Times New Roman"/>
          <w:sz w:val="24"/>
          <w:szCs w:val="24"/>
        </w:rPr>
        <w:t xml:space="preserve"> на учете граждан,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края.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а)</w:t>
      </w:r>
      <w:r w:rsidR="0011667F">
        <w:rPr>
          <w:rFonts w:ascii="Times New Roman" w:hAnsi="Times New Roman" w:cs="Times New Roman"/>
          <w:sz w:val="24"/>
          <w:szCs w:val="24"/>
        </w:rPr>
        <w:t xml:space="preserve"> </w:t>
      </w:r>
      <w:r w:rsidRPr="00A013A8">
        <w:rPr>
          <w:rFonts w:ascii="Times New Roman" w:hAnsi="Times New Roman" w:cs="Times New Roman"/>
          <w:sz w:val="24"/>
          <w:szCs w:val="24"/>
        </w:rPr>
        <w:t>Выбор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360"/>
      </w:tblGrid>
      <w:tr w:rsidR="00A013A8" w:rsidRPr="00A013A8" w:rsidTr="009208B4">
        <w:tc>
          <w:tcPr>
            <w:tcW w:w="817" w:type="dxa"/>
          </w:tcPr>
          <w:p w:rsidR="00A013A8" w:rsidRPr="00A013A8" w:rsidRDefault="00A013A8" w:rsidP="00872E57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13A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013A8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</w:tcPr>
          <w:p w:rsidR="00A013A8" w:rsidRPr="00A013A8" w:rsidRDefault="00A013A8" w:rsidP="00872E57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360" w:type="dxa"/>
          </w:tcPr>
          <w:p w:rsidR="00A013A8" w:rsidRPr="00A013A8" w:rsidRDefault="00872E57" w:rsidP="00872E57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center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A013A8" w:rsidRPr="00A013A8" w:rsidTr="009208B4">
        <w:tc>
          <w:tcPr>
            <w:tcW w:w="817" w:type="dxa"/>
          </w:tcPr>
          <w:p w:rsidR="00A013A8" w:rsidRPr="00A013A8" w:rsidRDefault="00A013A8" w:rsidP="00872E57">
            <w:pPr>
              <w:tabs>
                <w:tab w:val="left" w:pos="720"/>
              </w:tabs>
              <w:suppressAutoHyphens w:val="0"/>
              <w:spacing w:line="276" w:lineRule="auto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013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A013A8" w:rsidRPr="00A013A8" w:rsidRDefault="00872E57" w:rsidP="00872E57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Смирнова Полина Николаевна</w:t>
            </w:r>
          </w:p>
        </w:tc>
        <w:tc>
          <w:tcPr>
            <w:tcW w:w="4360" w:type="dxa"/>
          </w:tcPr>
          <w:p w:rsidR="00A013A8" w:rsidRPr="00A013A8" w:rsidRDefault="00872E57" w:rsidP="00A013A8">
            <w:pPr>
              <w:tabs>
                <w:tab w:val="left" w:pos="720"/>
              </w:tabs>
              <w:suppressAutoHyphens w:val="0"/>
              <w:spacing w:line="276" w:lineRule="auto"/>
              <w:ind w:firstLine="426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отказ</w:t>
            </w:r>
          </w:p>
        </w:tc>
      </w:tr>
      <w:tr w:rsidR="00872E57" w:rsidRPr="00A013A8" w:rsidTr="009208B4">
        <w:tc>
          <w:tcPr>
            <w:tcW w:w="817" w:type="dxa"/>
          </w:tcPr>
          <w:p w:rsidR="00872E57" w:rsidRPr="00A013A8" w:rsidRDefault="00872E57" w:rsidP="00872E57">
            <w:pPr>
              <w:tabs>
                <w:tab w:val="left" w:pos="72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72E57" w:rsidRDefault="00872E57" w:rsidP="00A013A8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60" w:type="dxa"/>
          </w:tcPr>
          <w:p w:rsidR="00872E57" w:rsidRPr="00A013A8" w:rsidRDefault="00872E57" w:rsidP="00A013A8">
            <w:pPr>
              <w:tabs>
                <w:tab w:val="left" w:pos="720"/>
              </w:tabs>
              <w:ind w:firstLine="42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</w:tbl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013A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A013A8">
        <w:rPr>
          <w:rFonts w:ascii="Times New Roman" w:hAnsi="Times New Roman" w:cs="Times New Roman"/>
          <w:sz w:val="24"/>
          <w:szCs w:val="24"/>
        </w:rPr>
        <w:t>раждане: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72E57">
        <w:rPr>
          <w:rFonts w:ascii="Times New Roman" w:hAnsi="Times New Roman" w:cs="Times New Roman"/>
          <w:sz w:val="24"/>
          <w:szCs w:val="24"/>
        </w:rPr>
        <w:t>Арланова</w:t>
      </w:r>
      <w:proofErr w:type="spellEnd"/>
      <w:r w:rsidRPr="00872E57">
        <w:rPr>
          <w:rFonts w:ascii="Times New Roman" w:hAnsi="Times New Roman" w:cs="Times New Roman"/>
          <w:sz w:val="24"/>
          <w:szCs w:val="24"/>
        </w:rPr>
        <w:t xml:space="preserve"> Светлана Ефимовна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72E57">
        <w:rPr>
          <w:rFonts w:ascii="Times New Roman" w:hAnsi="Times New Roman" w:cs="Times New Roman"/>
          <w:sz w:val="24"/>
          <w:szCs w:val="24"/>
        </w:rPr>
        <w:t>Гингер</w:t>
      </w:r>
      <w:proofErr w:type="spellEnd"/>
      <w:r w:rsidRPr="00872E57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E57">
        <w:rPr>
          <w:rFonts w:ascii="Times New Roman" w:hAnsi="Times New Roman" w:cs="Times New Roman"/>
          <w:sz w:val="24"/>
          <w:szCs w:val="24"/>
        </w:rPr>
        <w:t>Матвеева Елена Петровна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72E57"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 w:rsidRPr="00872E57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E57">
        <w:rPr>
          <w:rFonts w:ascii="Times New Roman" w:hAnsi="Times New Roman" w:cs="Times New Roman"/>
          <w:sz w:val="24"/>
          <w:szCs w:val="24"/>
        </w:rPr>
        <w:t>Бурдукова Марина Николаевна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72E57">
        <w:rPr>
          <w:rFonts w:ascii="Times New Roman" w:hAnsi="Times New Roman" w:cs="Times New Roman"/>
          <w:sz w:val="24"/>
          <w:szCs w:val="24"/>
        </w:rPr>
        <w:t>Нарлы</w:t>
      </w:r>
      <w:proofErr w:type="spellEnd"/>
      <w:r w:rsidRPr="00872E57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E57">
        <w:rPr>
          <w:rFonts w:ascii="Times New Roman" w:hAnsi="Times New Roman" w:cs="Times New Roman"/>
          <w:sz w:val="24"/>
          <w:szCs w:val="24"/>
        </w:rPr>
        <w:t>Малыхина Наталья Александровна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72E57">
        <w:rPr>
          <w:rFonts w:ascii="Times New Roman" w:hAnsi="Times New Roman" w:cs="Times New Roman"/>
          <w:sz w:val="24"/>
          <w:szCs w:val="24"/>
        </w:rPr>
        <w:t>Балахина</w:t>
      </w:r>
      <w:proofErr w:type="spellEnd"/>
      <w:r w:rsidRPr="00872E57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E57">
        <w:rPr>
          <w:rFonts w:ascii="Times New Roman" w:hAnsi="Times New Roman" w:cs="Times New Roman"/>
          <w:sz w:val="24"/>
          <w:szCs w:val="24"/>
        </w:rPr>
        <w:t>Ляшенко Татьяна Ивановна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E57">
        <w:rPr>
          <w:rFonts w:ascii="Times New Roman" w:hAnsi="Times New Roman" w:cs="Times New Roman"/>
          <w:sz w:val="24"/>
          <w:szCs w:val="24"/>
        </w:rPr>
        <w:t>Тимофеев Александр Викторович</w:t>
      </w:r>
    </w:p>
    <w:p w:rsidR="00872E57" w:rsidRPr="00872E57" w:rsidRDefault="00872E57" w:rsidP="00872E57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72E57"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 w:rsidRPr="00872E57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A013A8" w:rsidRPr="00A013A8" w:rsidRDefault="00A013A8" w:rsidP="00A013A8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3A8">
        <w:rPr>
          <w:rFonts w:ascii="Times New Roman" w:hAnsi="Times New Roman" w:cs="Times New Roman"/>
          <w:sz w:val="24"/>
          <w:szCs w:val="24"/>
        </w:rPr>
        <w:t>на комиссию не пришли, информацию об уважительных причинах отсутствия не представили.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5 дней со дня размещения на официальном интернет-сайте 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города Заринска протокола проведения выбора земельных участков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комитет по экономике и управлению муниципальным имуществом администрации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</w:t>
      </w: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A629E" w:rsidTr="000A629E">
        <w:tc>
          <w:tcPr>
            <w:tcW w:w="3426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Председатель комиссии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О.А.Курганская</w:t>
            </w:r>
            <w:proofErr w:type="spellEnd"/>
          </w:p>
        </w:tc>
      </w:tr>
    </w:tbl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sectPr w:rsidR="00666E3A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FF" w:rsidRDefault="000D1AFF" w:rsidP="00842591">
      <w:pPr>
        <w:spacing w:after="0" w:line="240" w:lineRule="auto"/>
      </w:pPr>
      <w:r>
        <w:separator/>
      </w:r>
    </w:p>
  </w:endnote>
  <w:endnote w:type="continuationSeparator" w:id="0">
    <w:p w:rsidR="000D1AFF" w:rsidRDefault="000D1AFF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FF" w:rsidRDefault="000D1AFF" w:rsidP="00842591">
      <w:pPr>
        <w:spacing w:after="0" w:line="240" w:lineRule="auto"/>
      </w:pPr>
      <w:r>
        <w:separator/>
      </w:r>
    </w:p>
  </w:footnote>
  <w:footnote w:type="continuationSeparator" w:id="0">
    <w:p w:rsidR="000D1AFF" w:rsidRDefault="000D1AFF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30F3"/>
    <w:rsid w:val="000956E8"/>
    <w:rsid w:val="000A0A95"/>
    <w:rsid w:val="000A629E"/>
    <w:rsid w:val="000B6A6D"/>
    <w:rsid w:val="000B6B0E"/>
    <w:rsid w:val="000C0510"/>
    <w:rsid w:val="000C51C1"/>
    <w:rsid w:val="000C70E4"/>
    <w:rsid w:val="000D04A5"/>
    <w:rsid w:val="000D1AFF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1667F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0FB7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2EC3"/>
    <w:rsid w:val="002D3819"/>
    <w:rsid w:val="002E3BA1"/>
    <w:rsid w:val="002E49A4"/>
    <w:rsid w:val="002E647F"/>
    <w:rsid w:val="002F3004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4735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66E3A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40FA"/>
    <w:rsid w:val="006C76A1"/>
    <w:rsid w:val="006C7D4C"/>
    <w:rsid w:val="006D3636"/>
    <w:rsid w:val="006D3A45"/>
    <w:rsid w:val="006D5440"/>
    <w:rsid w:val="006D5AE9"/>
    <w:rsid w:val="006D5E6F"/>
    <w:rsid w:val="006D6C12"/>
    <w:rsid w:val="006E21EF"/>
    <w:rsid w:val="006E24E6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0513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2E57"/>
    <w:rsid w:val="008756DC"/>
    <w:rsid w:val="00877C1A"/>
    <w:rsid w:val="008835A8"/>
    <w:rsid w:val="0088748E"/>
    <w:rsid w:val="00895A3E"/>
    <w:rsid w:val="008A18A1"/>
    <w:rsid w:val="008A5B2C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13A8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3E2C"/>
    <w:rsid w:val="00E85E6E"/>
    <w:rsid w:val="00E93593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3494-C11F-4A9D-8752-51B2F7AB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237</cp:revision>
  <cp:lastPrinted>2022-05-17T04:27:00Z</cp:lastPrinted>
  <dcterms:created xsi:type="dcterms:W3CDTF">2011-12-26T02:23:00Z</dcterms:created>
  <dcterms:modified xsi:type="dcterms:W3CDTF">2022-05-17T04:27:00Z</dcterms:modified>
</cp:coreProperties>
</file>